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24D" w:rsidRPr="008D1FDD" w:rsidRDefault="0018524D" w:rsidP="0018524D">
      <w:pPr>
        <w:pStyle w:val="Cita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120"/>
        <w:jc w:val="both"/>
        <w:rPr>
          <w:rFonts w:ascii="Times New Roman" w:hAnsi="Times New Roman" w:cs="Times New Roman"/>
          <w:b/>
          <w:i w:val="0"/>
        </w:rPr>
      </w:pPr>
      <w:r w:rsidRPr="008D1FDD">
        <w:rPr>
          <w:rFonts w:ascii="Times New Roman" w:hAnsi="Times New Roman" w:cs="Times New Roman"/>
          <w:b/>
          <w:i w:val="0"/>
        </w:rPr>
        <w:t>NOTAS EXPLICATIVAS</w:t>
      </w:r>
      <w:r w:rsidRPr="008D1FDD">
        <w:rPr>
          <w:rFonts w:ascii="Times New Roman" w:hAnsi="Times New Roman" w:cs="Times New Roman"/>
          <w:bCs/>
          <w:i w:val="0"/>
        </w:rPr>
        <w:t>:</w:t>
      </w:r>
    </w:p>
    <w:p w:rsidR="0018524D" w:rsidRPr="008D1FDD" w:rsidRDefault="0018524D" w:rsidP="0018524D">
      <w:pPr>
        <w:pStyle w:val="Cita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120"/>
        <w:jc w:val="both"/>
        <w:rPr>
          <w:rFonts w:ascii="Times New Roman" w:hAnsi="Times New Roman" w:cs="Times New Roman"/>
          <w:i w:val="0"/>
        </w:rPr>
      </w:pPr>
      <w:r w:rsidRPr="008D1FDD">
        <w:rPr>
          <w:rFonts w:ascii="Times New Roman" w:hAnsi="Times New Roman" w:cs="Times New Roman"/>
          <w:i w:val="0"/>
        </w:rPr>
        <w:t xml:space="preserve">Os itens do modelo destacados em </w:t>
      </w:r>
      <w:r w:rsidRPr="008D1FDD">
        <w:rPr>
          <w:rFonts w:ascii="Times New Roman" w:hAnsi="Times New Roman" w:cs="Times New Roman"/>
          <w:i w:val="0"/>
          <w:color w:val="FF0000"/>
        </w:rPr>
        <w:t>vermelho</w:t>
      </w:r>
      <w:r w:rsidRPr="008D1FDD">
        <w:rPr>
          <w:rFonts w:ascii="Times New Roman" w:hAnsi="Times New Roman" w:cs="Times New Roman"/>
          <w:i w:val="0"/>
        </w:rPr>
        <w:t xml:space="preserve"> devem ser </w:t>
      </w:r>
      <w:bookmarkStart w:id="0" w:name="_Hlk23968861"/>
      <w:r w:rsidRPr="008D1FDD">
        <w:rPr>
          <w:rFonts w:ascii="Times New Roman" w:hAnsi="Times New Roman" w:cs="Times New Roman"/>
          <w:i w:val="0"/>
        </w:rPr>
        <w:t>excluídos ou adotados e preenchidos</w:t>
      </w:r>
      <w:bookmarkEnd w:id="0"/>
      <w:r w:rsidRPr="008D1FDD">
        <w:rPr>
          <w:rFonts w:ascii="Times New Roman" w:hAnsi="Times New Roman" w:cs="Times New Roman"/>
          <w:i w:val="0"/>
        </w:rPr>
        <w:t xml:space="preserve">, pelo órgão ou entidade licitante, de acordo com as peculiaridades do objeto da licitação e critérios de oportunidade e conveniência, cuidando-se para que seja reproduzido o mesmo conteúdo nos demais </w:t>
      </w:r>
      <w:bookmarkStart w:id="1" w:name="_Hlk23774658"/>
      <w:r w:rsidRPr="008D1FDD">
        <w:rPr>
          <w:rFonts w:ascii="Times New Roman" w:hAnsi="Times New Roman" w:cs="Times New Roman"/>
          <w:i w:val="0"/>
        </w:rPr>
        <w:t>instrumentos da licitação</w:t>
      </w:r>
      <w:bookmarkEnd w:id="1"/>
      <w:r w:rsidRPr="008D1FDD">
        <w:rPr>
          <w:rFonts w:ascii="Times New Roman" w:hAnsi="Times New Roman" w:cs="Times New Roman"/>
          <w:i w:val="0"/>
        </w:rPr>
        <w:t>, para que não conflitem.</w:t>
      </w:r>
    </w:p>
    <w:p w:rsidR="0018524D" w:rsidRPr="008D1FDD" w:rsidRDefault="0018524D" w:rsidP="0018524D">
      <w:pPr>
        <w:pStyle w:val="Cita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120"/>
        <w:jc w:val="both"/>
        <w:rPr>
          <w:rFonts w:ascii="Times New Roman" w:hAnsi="Times New Roman" w:cs="Times New Roman"/>
          <w:i w:val="0"/>
        </w:rPr>
      </w:pPr>
      <w:r w:rsidRPr="008D1FDD">
        <w:rPr>
          <w:rFonts w:ascii="Times New Roman" w:hAnsi="Times New Roman" w:cs="Times New Roman"/>
          <w:i w:val="0"/>
        </w:rPr>
        <w:t xml:space="preserve">Alguns itens receberão notas explicativas para melhor compreensão do agente ou setor responsável pela elaboração dos instrumentos da licitação, as quais deverão ser </w:t>
      </w:r>
      <w:bookmarkStart w:id="2" w:name="_Hlk23968465"/>
      <w:r w:rsidRPr="008D1FDD">
        <w:rPr>
          <w:rFonts w:ascii="Times New Roman" w:hAnsi="Times New Roman" w:cs="Times New Roman"/>
          <w:i w:val="0"/>
        </w:rPr>
        <w:t>excluídas</w:t>
      </w:r>
      <w:bookmarkEnd w:id="2"/>
      <w:r w:rsidRPr="008D1FDD">
        <w:rPr>
          <w:rFonts w:ascii="Times New Roman" w:hAnsi="Times New Roman" w:cs="Times New Roman"/>
          <w:i w:val="0"/>
        </w:rPr>
        <w:t xml:space="preserve"> quando da finalização do documento.</w:t>
      </w:r>
    </w:p>
    <w:p w:rsidR="0018524D" w:rsidRPr="008D1FDD" w:rsidRDefault="0018524D" w:rsidP="0018524D">
      <w:pPr>
        <w:pStyle w:val="Cita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120"/>
        <w:jc w:val="both"/>
        <w:rPr>
          <w:rFonts w:ascii="Times New Roman" w:hAnsi="Times New Roman" w:cs="Times New Roman"/>
          <w:i w:val="0"/>
        </w:rPr>
      </w:pPr>
      <w:r w:rsidRPr="008D1FDD">
        <w:rPr>
          <w:rFonts w:ascii="Times New Roman" w:hAnsi="Times New Roman" w:cs="Times New Roman"/>
          <w:i w:val="0"/>
        </w:rPr>
        <w:t xml:space="preserve">Os </w:t>
      </w:r>
      <w:bookmarkStart w:id="3" w:name="_Hlk23774744"/>
      <w:r w:rsidRPr="008D1FDD">
        <w:rPr>
          <w:rFonts w:ascii="Times New Roman" w:hAnsi="Times New Roman" w:cs="Times New Roman"/>
          <w:i w:val="0"/>
        </w:rPr>
        <w:t xml:space="preserve">órgãos e entidades assessoradas </w:t>
      </w:r>
      <w:bookmarkEnd w:id="3"/>
      <w:r w:rsidRPr="008D1FDD">
        <w:rPr>
          <w:rFonts w:ascii="Times New Roman" w:hAnsi="Times New Roman" w:cs="Times New Roman"/>
          <w:i w:val="0"/>
        </w:rPr>
        <w:t>deverão manter a nota de rodapé do modelo utilizado, a fim de que os órgãos consultivos, ao examinarem os documentos, estejam certos de que o modelo é o correto. A versão final do texto, após aprovada pelo órgão consultivo, deverá excluir a referida nota.</w:t>
      </w:r>
    </w:p>
    <w:p w:rsidR="0018524D" w:rsidRPr="008D1FDD" w:rsidRDefault="0018524D" w:rsidP="0018524D">
      <w:pPr>
        <w:spacing w:before="120" w:after="120"/>
        <w:jc w:val="center"/>
        <w:rPr>
          <w:rFonts w:ascii="Times New Roman" w:hAnsi="Times New Roman" w:cs="Times New Roman"/>
          <w:b/>
          <w:bCs/>
          <w:iCs/>
          <w:color w:val="000000"/>
        </w:rPr>
      </w:pPr>
    </w:p>
    <w:p w:rsidR="0018524D" w:rsidRPr="008D1FDD" w:rsidRDefault="0018524D" w:rsidP="0018524D">
      <w:pPr>
        <w:pStyle w:val="Cita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center" w:pos="4252"/>
          <w:tab w:val="left" w:pos="5823"/>
        </w:tabs>
        <w:spacing w:after="120"/>
        <w:jc w:val="center"/>
        <w:rPr>
          <w:rFonts w:ascii="Times New Roman" w:hAnsi="Times New Roman" w:cs="Times New Roman"/>
          <w:b/>
          <w:i w:val="0"/>
        </w:rPr>
      </w:pPr>
      <w:r w:rsidRPr="008D1FDD">
        <w:rPr>
          <w:rFonts w:ascii="Times New Roman" w:hAnsi="Times New Roman" w:cs="Times New Roman"/>
          <w:b/>
          <w:i w:val="0"/>
        </w:rPr>
        <w:t xml:space="preserve">MODELO DE ATA DE REGISTRO DE PREÇOS – </w:t>
      </w:r>
      <w:r w:rsidR="00230A42">
        <w:rPr>
          <w:rFonts w:ascii="Times New Roman" w:hAnsi="Times New Roman" w:cs="Times New Roman"/>
          <w:b/>
          <w:i w:val="0"/>
        </w:rPr>
        <w:t>SERVIÇOS CONTINUADOS</w:t>
      </w:r>
      <w:r w:rsidR="00614F64">
        <w:rPr>
          <w:rFonts w:ascii="Times New Roman" w:hAnsi="Times New Roman" w:cs="Times New Roman"/>
          <w:b/>
          <w:i w:val="0"/>
        </w:rPr>
        <w:t xml:space="preserve"> SEM MDO COM DEDICAÇÃO EXCLUSIVA</w:t>
      </w:r>
    </w:p>
    <w:p w:rsidR="001C5870" w:rsidRPr="008D1FDD" w:rsidRDefault="001C5870" w:rsidP="001C5870">
      <w:pPr>
        <w:spacing w:before="120" w:after="12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1C5870" w:rsidRPr="008D1FDD" w:rsidRDefault="001C5870" w:rsidP="001C5870">
      <w:pPr>
        <w:spacing w:before="120" w:after="120"/>
        <w:jc w:val="center"/>
        <w:rPr>
          <w:rFonts w:ascii="Times New Roman" w:hAnsi="Times New Roman" w:cs="Times New Roman"/>
          <w:b/>
          <w:bCs/>
          <w:color w:val="000000"/>
        </w:rPr>
      </w:pPr>
      <w:r w:rsidRPr="008D1FDD">
        <w:rPr>
          <w:rFonts w:ascii="Times New Roman" w:hAnsi="Times New Roman" w:cs="Times New Roman"/>
          <w:b/>
          <w:bCs/>
          <w:color w:val="000000"/>
        </w:rPr>
        <w:t xml:space="preserve">PREGÃO ELETRÔNICO Nº </w:t>
      </w:r>
      <w:r w:rsidRPr="008D1FDD">
        <w:rPr>
          <w:rFonts w:ascii="Times New Roman" w:hAnsi="Times New Roman" w:cs="Times New Roman"/>
          <w:b/>
          <w:bCs/>
          <w:color w:val="FF0000"/>
        </w:rPr>
        <w:t>(...)/(20...)</w:t>
      </w:r>
    </w:p>
    <w:p w:rsidR="001C5870" w:rsidRPr="008D1FDD" w:rsidRDefault="001C5870" w:rsidP="001C5870">
      <w:pPr>
        <w:spacing w:before="120" w:after="120"/>
        <w:jc w:val="center"/>
        <w:rPr>
          <w:rFonts w:ascii="Times New Roman" w:hAnsi="Times New Roman" w:cs="Times New Roman"/>
          <w:bCs/>
          <w:color w:val="000000"/>
        </w:rPr>
      </w:pPr>
      <w:r w:rsidRPr="008D1FDD">
        <w:rPr>
          <w:rFonts w:ascii="Times New Roman" w:hAnsi="Times New Roman" w:cs="Times New Roman"/>
          <w:bCs/>
          <w:color w:val="000000"/>
        </w:rPr>
        <w:t xml:space="preserve">Processo Administrativo nº </w:t>
      </w:r>
      <w:r w:rsidRPr="008D1FDD">
        <w:rPr>
          <w:rFonts w:ascii="Times New Roman" w:hAnsi="Times New Roman" w:cs="Times New Roman"/>
          <w:bCs/>
          <w:color w:val="FF0000"/>
        </w:rPr>
        <w:t>(...)</w:t>
      </w:r>
    </w:p>
    <w:p w:rsidR="00CB46FC" w:rsidRPr="008D1FDD" w:rsidRDefault="00CB46FC" w:rsidP="0018524D">
      <w:pPr>
        <w:widowControl w:val="0"/>
        <w:autoSpaceDE w:val="0"/>
        <w:autoSpaceDN w:val="0"/>
        <w:adjustRightInd w:val="0"/>
        <w:spacing w:before="120" w:after="120"/>
        <w:ind w:right="-30"/>
        <w:jc w:val="center"/>
        <w:rPr>
          <w:rFonts w:ascii="Times New Roman" w:hAnsi="Times New Roman" w:cs="Times New Roman"/>
          <w:b/>
          <w:bCs/>
        </w:rPr>
      </w:pPr>
      <w:r w:rsidRPr="008D1FDD">
        <w:rPr>
          <w:rFonts w:ascii="Times New Roman" w:hAnsi="Times New Roman" w:cs="Times New Roman"/>
          <w:b/>
        </w:rPr>
        <w:t>ATA DE REGISTRO DE PREÇOS</w:t>
      </w:r>
      <w:r w:rsidR="001C5870" w:rsidRPr="008D1FDD">
        <w:rPr>
          <w:rFonts w:ascii="Times New Roman" w:hAnsi="Times New Roman" w:cs="Times New Roman"/>
          <w:b/>
        </w:rPr>
        <w:t xml:space="preserve"> </w:t>
      </w:r>
      <w:r w:rsidRPr="008D1FDD">
        <w:rPr>
          <w:rFonts w:ascii="Times New Roman" w:hAnsi="Times New Roman" w:cs="Times New Roman"/>
          <w:b/>
          <w:bCs/>
        </w:rPr>
        <w:t xml:space="preserve">Nº </w:t>
      </w:r>
      <w:r w:rsidR="001C5870" w:rsidRPr="008D1FDD">
        <w:rPr>
          <w:rFonts w:ascii="Times New Roman" w:hAnsi="Times New Roman" w:cs="Times New Roman"/>
          <w:b/>
          <w:bCs/>
          <w:color w:val="FF0000"/>
        </w:rPr>
        <w:t>(</w:t>
      </w:r>
      <w:r w:rsidRPr="008D1FDD">
        <w:rPr>
          <w:rFonts w:ascii="Times New Roman" w:hAnsi="Times New Roman" w:cs="Times New Roman"/>
          <w:b/>
          <w:bCs/>
          <w:color w:val="FF0000"/>
        </w:rPr>
        <w:t>...</w:t>
      </w:r>
      <w:r w:rsidR="001C5870" w:rsidRPr="008D1FDD">
        <w:rPr>
          <w:rFonts w:ascii="Times New Roman" w:hAnsi="Times New Roman" w:cs="Times New Roman"/>
          <w:b/>
          <w:bCs/>
          <w:color w:val="FF0000"/>
        </w:rPr>
        <w:t>)/(20...)</w:t>
      </w:r>
    </w:p>
    <w:p w:rsidR="00CB46FC" w:rsidRPr="008D1FDD" w:rsidRDefault="00CB46FC" w:rsidP="0018524D">
      <w:pPr>
        <w:widowControl w:val="0"/>
        <w:autoSpaceDE w:val="0"/>
        <w:autoSpaceDN w:val="0"/>
        <w:adjustRightInd w:val="0"/>
        <w:spacing w:before="120" w:after="120"/>
        <w:ind w:right="-30"/>
        <w:jc w:val="both"/>
        <w:rPr>
          <w:rFonts w:ascii="Times New Roman" w:hAnsi="Times New Roman" w:cs="Times New Roman"/>
        </w:rPr>
      </w:pPr>
    </w:p>
    <w:p w:rsidR="00CB46FC" w:rsidRPr="008D1FDD" w:rsidRDefault="00CB46FC" w:rsidP="008E1655">
      <w:pPr>
        <w:widowControl w:val="0"/>
        <w:tabs>
          <w:tab w:val="center" w:pos="4779"/>
          <w:tab w:val="right" w:pos="9198"/>
        </w:tabs>
        <w:autoSpaceDE w:val="0"/>
        <w:autoSpaceDN w:val="0"/>
        <w:adjustRightInd w:val="0"/>
        <w:spacing w:before="120" w:after="120"/>
        <w:ind w:right="-28"/>
        <w:jc w:val="both"/>
        <w:rPr>
          <w:rFonts w:ascii="Times New Roman" w:hAnsi="Times New Roman" w:cs="Times New Roman"/>
        </w:rPr>
      </w:pPr>
      <w:r w:rsidRPr="008D1FDD">
        <w:rPr>
          <w:rFonts w:ascii="Times New Roman" w:hAnsi="Times New Roman" w:cs="Times New Roman"/>
        </w:rPr>
        <w:t>A</w:t>
      </w:r>
      <w:r w:rsidR="008E1655" w:rsidRPr="008D1FDD">
        <w:rPr>
          <w:rFonts w:ascii="Times New Roman" w:hAnsi="Times New Roman" w:cs="Times New Roman"/>
        </w:rPr>
        <w:t xml:space="preserve"> </w:t>
      </w:r>
      <w:r w:rsidR="008E1655" w:rsidRPr="008D1FDD">
        <w:rPr>
          <w:rFonts w:ascii="Times New Roman" w:hAnsi="Times New Roman" w:cs="Times New Roman"/>
          <w:bCs/>
          <w:iCs/>
        </w:rPr>
        <w:t>Agência de Modernização da Gestão de Processos – AMGESP</w:t>
      </w:r>
      <w:r w:rsidRPr="008D1FDD">
        <w:rPr>
          <w:rFonts w:ascii="Times New Roman" w:hAnsi="Times New Roman" w:cs="Times New Roman"/>
        </w:rPr>
        <w:t xml:space="preserve">, com sede na </w:t>
      </w:r>
      <w:r w:rsidR="008E1655" w:rsidRPr="008D1FDD">
        <w:rPr>
          <w:rFonts w:ascii="Times New Roman" w:hAnsi="Times New Roman" w:cs="Times New Roman"/>
          <w:color w:val="FF0000"/>
        </w:rPr>
        <w:t>(</w:t>
      </w:r>
      <w:r w:rsidRPr="008D1FDD">
        <w:rPr>
          <w:rFonts w:ascii="Times New Roman" w:hAnsi="Times New Roman" w:cs="Times New Roman"/>
          <w:color w:val="FF0000"/>
        </w:rPr>
        <w:t>...</w:t>
      </w:r>
      <w:r w:rsidR="008E1655" w:rsidRPr="008D1FDD">
        <w:rPr>
          <w:rFonts w:ascii="Times New Roman" w:hAnsi="Times New Roman" w:cs="Times New Roman"/>
          <w:color w:val="FF0000"/>
        </w:rPr>
        <w:t>endereço</w:t>
      </w:r>
      <w:r w:rsidRPr="008D1FDD">
        <w:rPr>
          <w:rFonts w:ascii="Times New Roman" w:hAnsi="Times New Roman" w:cs="Times New Roman"/>
          <w:color w:val="FF0000"/>
        </w:rPr>
        <w:t>...</w:t>
      </w:r>
      <w:r w:rsidR="008E1655" w:rsidRPr="008D1FDD">
        <w:rPr>
          <w:rFonts w:ascii="Times New Roman" w:hAnsi="Times New Roman" w:cs="Times New Roman"/>
          <w:color w:val="FF0000"/>
        </w:rPr>
        <w:t>)</w:t>
      </w:r>
      <w:r w:rsidR="008E1655" w:rsidRPr="008D1FDD">
        <w:rPr>
          <w:rFonts w:ascii="Times New Roman" w:hAnsi="Times New Roman" w:cs="Times New Roman"/>
        </w:rPr>
        <w:t xml:space="preserve">, </w:t>
      </w:r>
      <w:r w:rsidRPr="008D1FDD">
        <w:rPr>
          <w:rFonts w:ascii="Times New Roman" w:hAnsi="Times New Roman" w:cs="Times New Roman"/>
        </w:rPr>
        <w:t xml:space="preserve">inscrita no CNPJ/MF sob o nº </w:t>
      </w:r>
      <w:r w:rsidR="008E1655" w:rsidRPr="008D1FDD">
        <w:rPr>
          <w:rFonts w:ascii="Times New Roman" w:hAnsi="Times New Roman" w:cs="Times New Roman"/>
          <w:color w:val="FF0000"/>
        </w:rPr>
        <w:t>(</w:t>
      </w:r>
      <w:r w:rsidRPr="008D1FDD">
        <w:rPr>
          <w:rFonts w:ascii="Times New Roman" w:hAnsi="Times New Roman" w:cs="Times New Roman"/>
          <w:color w:val="FF0000"/>
        </w:rPr>
        <w:t>...</w:t>
      </w:r>
      <w:r w:rsidR="008E1655" w:rsidRPr="008D1FDD">
        <w:rPr>
          <w:rFonts w:ascii="Times New Roman" w:hAnsi="Times New Roman" w:cs="Times New Roman"/>
          <w:color w:val="FF0000"/>
        </w:rPr>
        <w:t>)</w:t>
      </w:r>
      <w:r w:rsidR="008E1655" w:rsidRPr="008D1FDD">
        <w:rPr>
          <w:rFonts w:ascii="Times New Roman" w:hAnsi="Times New Roman" w:cs="Times New Roman"/>
        </w:rPr>
        <w:t>, neste ato representad</w:t>
      </w:r>
      <w:r w:rsidRPr="008D1FDD">
        <w:rPr>
          <w:rFonts w:ascii="Times New Roman" w:hAnsi="Times New Roman" w:cs="Times New Roman"/>
        </w:rPr>
        <w:t xml:space="preserve">a pelo </w:t>
      </w:r>
      <w:r w:rsidR="008E1655" w:rsidRPr="008D1FDD">
        <w:rPr>
          <w:rFonts w:ascii="Times New Roman" w:hAnsi="Times New Roman" w:cs="Times New Roman"/>
        </w:rPr>
        <w:t>seu Diretor-Presidente</w:t>
      </w:r>
      <w:r w:rsidRPr="008D1FDD">
        <w:rPr>
          <w:rFonts w:ascii="Times New Roman" w:hAnsi="Times New Roman" w:cs="Times New Roman"/>
        </w:rPr>
        <w:t xml:space="preserve">, nomeado pela  Portaria nº </w:t>
      </w:r>
      <w:r w:rsidR="008E1655" w:rsidRPr="008D1FDD">
        <w:rPr>
          <w:rFonts w:ascii="Times New Roman" w:hAnsi="Times New Roman" w:cs="Times New Roman"/>
          <w:color w:val="FF0000"/>
        </w:rPr>
        <w:t>(</w:t>
      </w:r>
      <w:r w:rsidRPr="008D1FDD">
        <w:rPr>
          <w:rFonts w:ascii="Times New Roman" w:hAnsi="Times New Roman" w:cs="Times New Roman"/>
          <w:color w:val="FF0000"/>
        </w:rPr>
        <w:t>...</w:t>
      </w:r>
      <w:r w:rsidR="008E1655" w:rsidRPr="008D1FDD">
        <w:rPr>
          <w:rFonts w:ascii="Times New Roman" w:hAnsi="Times New Roman" w:cs="Times New Roman"/>
          <w:color w:val="FF0000"/>
        </w:rPr>
        <w:t>)</w:t>
      </w:r>
      <w:r w:rsidR="008E1655" w:rsidRPr="008D1FDD">
        <w:rPr>
          <w:rFonts w:ascii="Times New Roman" w:hAnsi="Times New Roman" w:cs="Times New Roman"/>
        </w:rPr>
        <w:t>,</w:t>
      </w:r>
      <w:r w:rsidRPr="008D1FDD">
        <w:rPr>
          <w:rFonts w:ascii="Times New Roman" w:hAnsi="Times New Roman" w:cs="Times New Roman"/>
        </w:rPr>
        <w:t xml:space="preserve"> de </w:t>
      </w:r>
      <w:r w:rsidR="008E1655" w:rsidRPr="008D1FDD">
        <w:rPr>
          <w:rFonts w:ascii="Times New Roman" w:hAnsi="Times New Roman" w:cs="Times New Roman"/>
          <w:color w:val="FF0000"/>
        </w:rPr>
        <w:t>(</w:t>
      </w:r>
      <w:r w:rsidRPr="008D1FDD">
        <w:rPr>
          <w:rFonts w:ascii="Times New Roman" w:hAnsi="Times New Roman" w:cs="Times New Roman"/>
          <w:color w:val="FF0000"/>
        </w:rPr>
        <w:t>...</w:t>
      </w:r>
      <w:r w:rsidR="008E1655" w:rsidRPr="008D1FDD">
        <w:rPr>
          <w:rFonts w:ascii="Times New Roman" w:hAnsi="Times New Roman" w:cs="Times New Roman"/>
          <w:color w:val="FF0000"/>
        </w:rPr>
        <w:t>)</w:t>
      </w:r>
      <w:r w:rsidRPr="008D1FDD">
        <w:rPr>
          <w:rFonts w:ascii="Times New Roman" w:hAnsi="Times New Roman" w:cs="Times New Roman"/>
        </w:rPr>
        <w:t xml:space="preserve"> de </w:t>
      </w:r>
      <w:r w:rsidR="008E1655" w:rsidRPr="008D1FDD">
        <w:rPr>
          <w:rFonts w:ascii="Times New Roman" w:hAnsi="Times New Roman" w:cs="Times New Roman"/>
          <w:color w:val="FF0000"/>
        </w:rPr>
        <w:t>(</w:t>
      </w:r>
      <w:r w:rsidRPr="008D1FDD">
        <w:rPr>
          <w:rFonts w:ascii="Times New Roman" w:hAnsi="Times New Roman" w:cs="Times New Roman"/>
          <w:color w:val="FF0000"/>
        </w:rPr>
        <w:t>...</w:t>
      </w:r>
      <w:r w:rsidR="008E1655" w:rsidRPr="008D1FDD">
        <w:rPr>
          <w:rFonts w:ascii="Times New Roman" w:hAnsi="Times New Roman" w:cs="Times New Roman"/>
          <w:color w:val="FF0000"/>
        </w:rPr>
        <w:t>)</w:t>
      </w:r>
      <w:r w:rsidRPr="008D1FDD">
        <w:rPr>
          <w:rFonts w:ascii="Times New Roman" w:hAnsi="Times New Roman" w:cs="Times New Roman"/>
        </w:rPr>
        <w:t xml:space="preserve"> de 20</w:t>
      </w:r>
      <w:r w:rsidR="008E1655" w:rsidRPr="008D1FDD">
        <w:rPr>
          <w:rFonts w:ascii="Times New Roman" w:hAnsi="Times New Roman" w:cs="Times New Roman"/>
          <w:color w:val="FF0000"/>
        </w:rPr>
        <w:t>(</w:t>
      </w:r>
      <w:r w:rsidRPr="008D1FDD">
        <w:rPr>
          <w:rFonts w:ascii="Times New Roman" w:hAnsi="Times New Roman" w:cs="Times New Roman"/>
          <w:color w:val="FF0000"/>
        </w:rPr>
        <w:t>..</w:t>
      </w:r>
      <w:r w:rsidR="008E1655" w:rsidRPr="008D1FDD">
        <w:rPr>
          <w:rFonts w:ascii="Times New Roman" w:hAnsi="Times New Roman" w:cs="Times New Roman"/>
          <w:color w:val="FF0000"/>
        </w:rPr>
        <w:t>.)</w:t>
      </w:r>
      <w:r w:rsidRPr="008D1FDD">
        <w:rPr>
          <w:rFonts w:ascii="Times New Roman" w:hAnsi="Times New Roman" w:cs="Times New Roman"/>
        </w:rPr>
        <w:t xml:space="preserve">, publicada no </w:t>
      </w:r>
      <w:r w:rsidR="008E1655" w:rsidRPr="008D1FDD">
        <w:rPr>
          <w:rFonts w:ascii="Times New Roman" w:hAnsi="Times New Roman" w:cs="Times New Roman"/>
        </w:rPr>
        <w:t>DOE/AL</w:t>
      </w:r>
      <w:r w:rsidRPr="008D1FDD">
        <w:rPr>
          <w:rFonts w:ascii="Times New Roman" w:hAnsi="Times New Roman" w:cs="Times New Roman"/>
        </w:rPr>
        <w:t xml:space="preserve"> de </w:t>
      </w:r>
      <w:r w:rsidR="008E1655" w:rsidRPr="008D1FDD">
        <w:rPr>
          <w:rFonts w:ascii="Times New Roman" w:hAnsi="Times New Roman" w:cs="Times New Roman"/>
          <w:color w:val="FF0000"/>
        </w:rPr>
        <w:t>(</w:t>
      </w:r>
      <w:r w:rsidRPr="008D1FDD">
        <w:rPr>
          <w:rFonts w:ascii="Times New Roman" w:hAnsi="Times New Roman" w:cs="Times New Roman"/>
          <w:color w:val="FF0000"/>
        </w:rPr>
        <w:t>...</w:t>
      </w:r>
      <w:r w:rsidR="007E0A09" w:rsidRPr="008D1FDD">
        <w:rPr>
          <w:rFonts w:ascii="Times New Roman" w:hAnsi="Times New Roman" w:cs="Times New Roman"/>
          <w:color w:val="FF0000"/>
        </w:rPr>
        <w:t>)</w:t>
      </w:r>
      <w:r w:rsidRPr="008D1FDD">
        <w:rPr>
          <w:rFonts w:ascii="Times New Roman" w:hAnsi="Times New Roman" w:cs="Times New Roman"/>
        </w:rPr>
        <w:t xml:space="preserve"> de </w:t>
      </w:r>
      <w:r w:rsidR="007E0A09" w:rsidRPr="008D1FDD">
        <w:rPr>
          <w:rFonts w:ascii="Times New Roman" w:hAnsi="Times New Roman" w:cs="Times New Roman"/>
          <w:color w:val="FF0000"/>
        </w:rPr>
        <w:t>(</w:t>
      </w:r>
      <w:r w:rsidRPr="008D1FDD">
        <w:rPr>
          <w:rFonts w:ascii="Times New Roman" w:hAnsi="Times New Roman" w:cs="Times New Roman"/>
          <w:color w:val="FF0000"/>
        </w:rPr>
        <w:t>...</w:t>
      </w:r>
      <w:r w:rsidR="007E0A09" w:rsidRPr="008D1FDD">
        <w:rPr>
          <w:rFonts w:ascii="Times New Roman" w:hAnsi="Times New Roman" w:cs="Times New Roman"/>
          <w:color w:val="FF0000"/>
        </w:rPr>
        <w:t>)</w:t>
      </w:r>
      <w:r w:rsidRPr="008D1FDD">
        <w:rPr>
          <w:rFonts w:ascii="Times New Roman" w:hAnsi="Times New Roman" w:cs="Times New Roman"/>
          <w:color w:val="FF0000"/>
        </w:rPr>
        <w:t xml:space="preserve"> </w:t>
      </w:r>
      <w:r w:rsidRPr="008D1FDD">
        <w:rPr>
          <w:rFonts w:ascii="Times New Roman" w:hAnsi="Times New Roman" w:cs="Times New Roman"/>
        </w:rPr>
        <w:t xml:space="preserve">de </w:t>
      </w:r>
      <w:r w:rsidR="007E0A09" w:rsidRPr="008D1FDD">
        <w:rPr>
          <w:rFonts w:ascii="Times New Roman" w:hAnsi="Times New Roman" w:cs="Times New Roman"/>
        </w:rPr>
        <w:t>20</w:t>
      </w:r>
      <w:r w:rsidR="007E0A09" w:rsidRPr="008D1FDD">
        <w:rPr>
          <w:rFonts w:ascii="Times New Roman" w:hAnsi="Times New Roman" w:cs="Times New Roman"/>
          <w:color w:val="FF0000"/>
        </w:rPr>
        <w:t>(</w:t>
      </w:r>
      <w:r w:rsidRPr="008D1FDD">
        <w:rPr>
          <w:rFonts w:ascii="Times New Roman" w:hAnsi="Times New Roman" w:cs="Times New Roman"/>
          <w:color w:val="FF0000"/>
        </w:rPr>
        <w:t>...</w:t>
      </w:r>
      <w:r w:rsidR="007E0A09" w:rsidRPr="008D1FDD">
        <w:rPr>
          <w:rFonts w:ascii="Times New Roman" w:hAnsi="Times New Roman" w:cs="Times New Roman"/>
          <w:color w:val="FF0000"/>
        </w:rPr>
        <w:t>)</w:t>
      </w:r>
      <w:r w:rsidRPr="008D1FDD">
        <w:rPr>
          <w:rFonts w:ascii="Times New Roman" w:hAnsi="Times New Roman" w:cs="Times New Roman"/>
        </w:rPr>
        <w:t xml:space="preserve">, </w:t>
      </w:r>
      <w:r w:rsidR="007B3995" w:rsidRPr="008D1FDD">
        <w:rPr>
          <w:rFonts w:ascii="Times New Roman" w:hAnsi="Times New Roman" w:cs="Times New Roman"/>
        </w:rPr>
        <w:t xml:space="preserve">portador da matrícula funcional nº </w:t>
      </w:r>
      <w:r w:rsidR="007E0A09" w:rsidRPr="008D1FDD">
        <w:rPr>
          <w:rFonts w:ascii="Times New Roman" w:hAnsi="Times New Roman" w:cs="Times New Roman"/>
          <w:color w:val="FF0000"/>
        </w:rPr>
        <w:t>(</w:t>
      </w:r>
      <w:r w:rsidR="007B3995" w:rsidRPr="008D1FDD">
        <w:rPr>
          <w:rFonts w:ascii="Times New Roman" w:hAnsi="Times New Roman" w:cs="Times New Roman"/>
          <w:color w:val="FF0000"/>
        </w:rPr>
        <w:t>...</w:t>
      </w:r>
      <w:r w:rsidR="007E0A09" w:rsidRPr="008D1FDD">
        <w:rPr>
          <w:rFonts w:ascii="Times New Roman" w:hAnsi="Times New Roman" w:cs="Times New Roman"/>
          <w:color w:val="FF0000"/>
        </w:rPr>
        <w:t>)</w:t>
      </w:r>
      <w:r w:rsidRPr="008D1FDD">
        <w:rPr>
          <w:rFonts w:ascii="Times New Roman" w:hAnsi="Times New Roman" w:cs="Times New Roman"/>
        </w:rPr>
        <w:t xml:space="preserve">, considerando o julgamento da licitação na modalidade de </w:t>
      </w:r>
      <w:r w:rsidR="007E0A09" w:rsidRPr="008D1FDD">
        <w:rPr>
          <w:rFonts w:ascii="Times New Roman" w:hAnsi="Times New Roman" w:cs="Times New Roman"/>
        </w:rPr>
        <w:t>P</w:t>
      </w:r>
      <w:r w:rsidRPr="008D1FDD">
        <w:rPr>
          <w:rFonts w:ascii="Times New Roman" w:hAnsi="Times New Roman" w:cs="Times New Roman"/>
        </w:rPr>
        <w:t xml:space="preserve">regão, na forma </w:t>
      </w:r>
      <w:r w:rsidRPr="008D1FDD">
        <w:rPr>
          <w:rFonts w:ascii="Times New Roman" w:hAnsi="Times New Roman" w:cs="Times New Roman"/>
          <w:iCs/>
        </w:rPr>
        <w:t>eletrônica</w:t>
      </w:r>
      <w:r w:rsidRPr="008D1FDD">
        <w:rPr>
          <w:rFonts w:ascii="Times New Roman" w:hAnsi="Times New Roman" w:cs="Times New Roman"/>
        </w:rPr>
        <w:t xml:space="preserve">, para REGISTRO DE PREÇOS nº </w:t>
      </w:r>
      <w:r w:rsidR="007E0A09" w:rsidRPr="008D1FDD">
        <w:rPr>
          <w:rFonts w:ascii="Times New Roman" w:hAnsi="Times New Roman" w:cs="Times New Roman"/>
        </w:rPr>
        <w:t>AMGESP-</w:t>
      </w:r>
      <w:r w:rsidR="007E0A09" w:rsidRPr="008D1FDD">
        <w:rPr>
          <w:rFonts w:ascii="Times New Roman" w:hAnsi="Times New Roman" w:cs="Times New Roman"/>
          <w:color w:val="FF0000"/>
        </w:rPr>
        <w:t>(</w:t>
      </w:r>
      <w:r w:rsidRPr="008D1FDD">
        <w:rPr>
          <w:rFonts w:ascii="Times New Roman" w:hAnsi="Times New Roman" w:cs="Times New Roman"/>
          <w:color w:val="FF0000"/>
        </w:rPr>
        <w:t>...</w:t>
      </w:r>
      <w:r w:rsidR="007E0A09" w:rsidRPr="008D1FDD">
        <w:rPr>
          <w:rFonts w:ascii="Times New Roman" w:hAnsi="Times New Roman" w:cs="Times New Roman"/>
          <w:color w:val="FF0000"/>
        </w:rPr>
        <w:t>)</w:t>
      </w:r>
      <w:r w:rsidRPr="008D1FDD">
        <w:rPr>
          <w:rFonts w:ascii="Times New Roman" w:hAnsi="Times New Roman" w:cs="Times New Roman"/>
        </w:rPr>
        <w:t>/20</w:t>
      </w:r>
      <w:r w:rsidR="007E0A09" w:rsidRPr="008D1FDD">
        <w:rPr>
          <w:rFonts w:ascii="Times New Roman" w:hAnsi="Times New Roman" w:cs="Times New Roman"/>
          <w:color w:val="FF0000"/>
        </w:rPr>
        <w:t>(</w:t>
      </w:r>
      <w:r w:rsidRPr="008D1FDD">
        <w:rPr>
          <w:rFonts w:ascii="Times New Roman" w:hAnsi="Times New Roman" w:cs="Times New Roman"/>
          <w:color w:val="FF0000"/>
        </w:rPr>
        <w:t>..</w:t>
      </w:r>
      <w:r w:rsidR="007E0A09" w:rsidRPr="008D1FDD">
        <w:rPr>
          <w:rFonts w:ascii="Times New Roman" w:hAnsi="Times New Roman" w:cs="Times New Roman"/>
          <w:color w:val="FF0000"/>
        </w:rPr>
        <w:t>)</w:t>
      </w:r>
      <w:r w:rsidR="0027450B" w:rsidRPr="008D1FDD">
        <w:rPr>
          <w:rFonts w:ascii="Times New Roman" w:hAnsi="Times New Roman" w:cs="Times New Roman"/>
        </w:rPr>
        <w:t>, publicado</w:t>
      </w:r>
      <w:r w:rsidRPr="008D1FDD">
        <w:rPr>
          <w:rFonts w:ascii="Times New Roman" w:hAnsi="Times New Roman" w:cs="Times New Roman"/>
        </w:rPr>
        <w:t xml:space="preserve"> no </w:t>
      </w:r>
      <w:r w:rsidR="0027450B" w:rsidRPr="008D1FDD">
        <w:rPr>
          <w:rFonts w:ascii="Times New Roman" w:hAnsi="Times New Roman" w:cs="Times New Roman"/>
        </w:rPr>
        <w:t>DOE/AL</w:t>
      </w:r>
      <w:r w:rsidRPr="008D1FDD">
        <w:rPr>
          <w:rFonts w:ascii="Times New Roman" w:hAnsi="Times New Roman" w:cs="Times New Roman"/>
        </w:rPr>
        <w:t xml:space="preserve"> de </w:t>
      </w:r>
      <w:r w:rsidR="0027450B" w:rsidRPr="008D1FDD">
        <w:rPr>
          <w:rFonts w:ascii="Times New Roman" w:hAnsi="Times New Roman" w:cs="Times New Roman"/>
          <w:color w:val="FF0000"/>
        </w:rPr>
        <w:t>(</w:t>
      </w:r>
      <w:r w:rsidRPr="008D1FDD">
        <w:rPr>
          <w:rFonts w:ascii="Times New Roman" w:hAnsi="Times New Roman" w:cs="Times New Roman"/>
          <w:color w:val="FF0000"/>
        </w:rPr>
        <w:t>...</w:t>
      </w:r>
      <w:r w:rsidR="0027450B" w:rsidRPr="008D1FDD">
        <w:rPr>
          <w:rFonts w:ascii="Times New Roman" w:hAnsi="Times New Roman" w:cs="Times New Roman"/>
          <w:color w:val="FF0000"/>
        </w:rPr>
        <w:t>)</w:t>
      </w:r>
      <w:r w:rsidR="0027450B" w:rsidRPr="008D1FDD">
        <w:rPr>
          <w:rFonts w:ascii="Times New Roman" w:hAnsi="Times New Roman" w:cs="Times New Roman"/>
        </w:rPr>
        <w:t xml:space="preserve"> de </w:t>
      </w:r>
      <w:r w:rsidR="0027450B" w:rsidRPr="008D1FDD">
        <w:rPr>
          <w:rFonts w:ascii="Times New Roman" w:hAnsi="Times New Roman" w:cs="Times New Roman"/>
          <w:color w:val="FF0000"/>
        </w:rPr>
        <w:t>(...)</w:t>
      </w:r>
      <w:r w:rsidR="0027450B" w:rsidRPr="008D1FDD">
        <w:rPr>
          <w:rFonts w:ascii="Times New Roman" w:hAnsi="Times New Roman" w:cs="Times New Roman"/>
        </w:rPr>
        <w:t xml:space="preserve"> de </w:t>
      </w:r>
      <w:r w:rsidRPr="008D1FDD">
        <w:rPr>
          <w:rFonts w:ascii="Times New Roman" w:hAnsi="Times New Roman" w:cs="Times New Roman"/>
        </w:rPr>
        <w:t>20</w:t>
      </w:r>
      <w:r w:rsidR="0027450B" w:rsidRPr="008D1FDD">
        <w:rPr>
          <w:rFonts w:ascii="Times New Roman" w:hAnsi="Times New Roman" w:cs="Times New Roman"/>
          <w:color w:val="FF0000"/>
        </w:rPr>
        <w:t>(...)</w:t>
      </w:r>
      <w:r w:rsidR="002D6C60" w:rsidRPr="008D1FDD">
        <w:rPr>
          <w:rFonts w:ascii="Times New Roman" w:hAnsi="Times New Roman" w:cs="Times New Roman"/>
        </w:rPr>
        <w:t>, processo administrativo n</w:t>
      </w:r>
      <w:r w:rsidRPr="008D1FDD">
        <w:rPr>
          <w:rFonts w:ascii="Times New Roman" w:hAnsi="Times New Roman" w:cs="Times New Roman"/>
        </w:rPr>
        <w:t xml:space="preserve">º </w:t>
      </w:r>
      <w:r w:rsidR="002D6C60" w:rsidRPr="008D1FDD">
        <w:rPr>
          <w:rFonts w:ascii="Times New Roman" w:hAnsi="Times New Roman" w:cs="Times New Roman"/>
          <w:color w:val="FF0000"/>
        </w:rPr>
        <w:t>(</w:t>
      </w:r>
      <w:r w:rsidRPr="008D1FDD">
        <w:rPr>
          <w:rFonts w:ascii="Times New Roman" w:hAnsi="Times New Roman" w:cs="Times New Roman"/>
          <w:color w:val="FF0000"/>
        </w:rPr>
        <w:t>...</w:t>
      </w:r>
      <w:r w:rsidR="002D6C60" w:rsidRPr="008D1FDD">
        <w:rPr>
          <w:rFonts w:ascii="Times New Roman" w:hAnsi="Times New Roman" w:cs="Times New Roman"/>
          <w:color w:val="FF0000"/>
        </w:rPr>
        <w:t>)</w:t>
      </w:r>
      <w:r w:rsidRPr="008D1FDD">
        <w:rPr>
          <w:rFonts w:ascii="Times New Roman" w:hAnsi="Times New Roman" w:cs="Times New Roman"/>
        </w:rPr>
        <w:t xml:space="preserve">, RESOLVE registrar os preços da(s)  empresa(s) indicada(s) e qualificada(s) nesta ATA, de acordo com a classificação por ela(s) alcançada e na(s) quantidade(s) cotada(s), atendendo </w:t>
      </w:r>
      <w:r w:rsidR="00CA3838" w:rsidRPr="008D1FDD">
        <w:rPr>
          <w:rFonts w:ascii="Times New Roman" w:hAnsi="Times New Roman" w:cs="Times New Roman"/>
        </w:rPr>
        <w:t>à</w:t>
      </w:r>
      <w:r w:rsidRPr="008D1FDD">
        <w:rPr>
          <w:rFonts w:ascii="Times New Roman" w:hAnsi="Times New Roman" w:cs="Times New Roman"/>
        </w:rPr>
        <w:t xml:space="preserve">s condições previstas no </w:t>
      </w:r>
      <w:r w:rsidR="00CA3838" w:rsidRPr="008D1FDD">
        <w:rPr>
          <w:rFonts w:ascii="Times New Roman" w:hAnsi="Times New Roman" w:cs="Times New Roman"/>
        </w:rPr>
        <w:t>E</w:t>
      </w:r>
      <w:r w:rsidRPr="008D1FDD">
        <w:rPr>
          <w:rFonts w:ascii="Times New Roman" w:hAnsi="Times New Roman" w:cs="Times New Roman"/>
        </w:rPr>
        <w:t xml:space="preserve">dital, </w:t>
      </w:r>
      <w:r w:rsidR="00CA3838" w:rsidRPr="008D1FDD">
        <w:rPr>
          <w:rFonts w:ascii="Times New Roman" w:hAnsi="Times New Roman" w:cs="Times New Roman"/>
        </w:rPr>
        <w:t>nos moldes d</w:t>
      </w:r>
      <w:r w:rsidRPr="008D1FDD">
        <w:rPr>
          <w:rFonts w:ascii="Times New Roman" w:hAnsi="Times New Roman" w:cs="Times New Roman"/>
        </w:rPr>
        <w:t>a Lei nº 8.666, de 21 de junho de 1993</w:t>
      </w:r>
      <w:r w:rsidR="00CA3838" w:rsidRPr="008D1FDD">
        <w:rPr>
          <w:rFonts w:ascii="Times New Roman" w:hAnsi="Times New Roman" w:cs="Times New Roman"/>
        </w:rPr>
        <w:t>, e suas alterações e</w:t>
      </w:r>
      <w:r w:rsidRPr="008D1FDD">
        <w:rPr>
          <w:rFonts w:ascii="Times New Roman" w:hAnsi="Times New Roman" w:cs="Times New Roman"/>
        </w:rPr>
        <w:t xml:space="preserve"> </w:t>
      </w:r>
      <w:r w:rsidR="00CA3838" w:rsidRPr="008D1FDD">
        <w:rPr>
          <w:rFonts w:ascii="Times New Roman" w:hAnsi="Times New Roman" w:cs="Times New Roman"/>
        </w:rPr>
        <w:t>d</w:t>
      </w:r>
      <w:r w:rsidRPr="008D1FDD">
        <w:rPr>
          <w:rFonts w:ascii="Times New Roman" w:hAnsi="Times New Roman" w:cs="Times New Roman"/>
        </w:rPr>
        <w:t xml:space="preserve">o </w:t>
      </w:r>
      <w:r w:rsidR="00113AE6" w:rsidRPr="008D1FDD">
        <w:rPr>
          <w:rFonts w:ascii="Times New Roman" w:hAnsi="Times New Roman" w:cs="Times New Roman"/>
          <w:iCs/>
        </w:rPr>
        <w:t xml:space="preserve">Decreto nº </w:t>
      </w:r>
      <w:r w:rsidR="00CA3838" w:rsidRPr="008D1FDD">
        <w:rPr>
          <w:rFonts w:ascii="Times New Roman" w:hAnsi="Times New Roman" w:cs="Times New Roman"/>
          <w:iCs/>
        </w:rPr>
        <w:t>68</w:t>
      </w:r>
      <w:r w:rsidR="00113AE6" w:rsidRPr="008D1FDD">
        <w:rPr>
          <w:rFonts w:ascii="Times New Roman" w:hAnsi="Times New Roman" w:cs="Times New Roman"/>
          <w:iCs/>
        </w:rPr>
        <w:t>.</w:t>
      </w:r>
      <w:r w:rsidR="00CA3838" w:rsidRPr="008D1FDD">
        <w:rPr>
          <w:rFonts w:ascii="Times New Roman" w:hAnsi="Times New Roman" w:cs="Times New Roman"/>
          <w:iCs/>
        </w:rPr>
        <w:t>120</w:t>
      </w:r>
      <w:r w:rsidRPr="008D1FDD">
        <w:rPr>
          <w:rFonts w:ascii="Times New Roman" w:hAnsi="Times New Roman" w:cs="Times New Roman"/>
          <w:iCs/>
        </w:rPr>
        <w:t xml:space="preserve">, de </w:t>
      </w:r>
      <w:r w:rsidR="00CA3838" w:rsidRPr="008D1FDD">
        <w:rPr>
          <w:rFonts w:ascii="Times New Roman" w:hAnsi="Times New Roman" w:cs="Times New Roman"/>
          <w:iCs/>
        </w:rPr>
        <w:t>31</w:t>
      </w:r>
      <w:r w:rsidR="00113AE6" w:rsidRPr="008D1FDD">
        <w:rPr>
          <w:rFonts w:ascii="Times New Roman" w:hAnsi="Times New Roman" w:cs="Times New Roman"/>
          <w:iCs/>
        </w:rPr>
        <w:t xml:space="preserve"> de </w:t>
      </w:r>
      <w:r w:rsidR="00CA3838" w:rsidRPr="008D1FDD">
        <w:rPr>
          <w:rFonts w:ascii="Times New Roman" w:hAnsi="Times New Roman" w:cs="Times New Roman"/>
          <w:iCs/>
        </w:rPr>
        <w:t>outubro</w:t>
      </w:r>
      <w:r w:rsidR="00113AE6" w:rsidRPr="008D1FDD">
        <w:rPr>
          <w:rFonts w:ascii="Times New Roman" w:hAnsi="Times New Roman" w:cs="Times New Roman"/>
          <w:iCs/>
        </w:rPr>
        <w:t xml:space="preserve"> de </w:t>
      </w:r>
      <w:r w:rsidR="00CA3838" w:rsidRPr="008D1FDD">
        <w:rPr>
          <w:rFonts w:ascii="Times New Roman" w:hAnsi="Times New Roman" w:cs="Times New Roman"/>
          <w:iCs/>
        </w:rPr>
        <w:t>2019</w:t>
      </w:r>
      <w:r w:rsidR="00113AE6" w:rsidRPr="008D1FDD">
        <w:rPr>
          <w:rFonts w:ascii="Times New Roman" w:hAnsi="Times New Roman" w:cs="Times New Roman"/>
          <w:iCs/>
        </w:rPr>
        <w:t>,</w:t>
      </w:r>
      <w:r w:rsidRPr="008D1FDD">
        <w:rPr>
          <w:rFonts w:ascii="Times New Roman" w:hAnsi="Times New Roman" w:cs="Times New Roman"/>
        </w:rPr>
        <w:t xml:space="preserve"> e em conformidade com as disposições a seguir:</w:t>
      </w:r>
    </w:p>
    <w:p w:rsidR="00CB46FC" w:rsidRPr="008D1FDD" w:rsidRDefault="00CB46FC" w:rsidP="0018524D">
      <w:pPr>
        <w:widowControl w:val="0"/>
        <w:tabs>
          <w:tab w:val="center" w:pos="4779"/>
          <w:tab w:val="right" w:pos="9198"/>
        </w:tabs>
        <w:autoSpaceDE w:val="0"/>
        <w:autoSpaceDN w:val="0"/>
        <w:adjustRightInd w:val="0"/>
        <w:spacing w:before="120" w:after="120"/>
        <w:ind w:right="-28"/>
        <w:jc w:val="both"/>
        <w:rPr>
          <w:rFonts w:ascii="Times New Roman" w:hAnsi="Times New Roman" w:cs="Times New Roman"/>
        </w:rPr>
      </w:pPr>
    </w:p>
    <w:p w:rsidR="00CB46FC" w:rsidRPr="008D1FDD" w:rsidRDefault="00CB46FC" w:rsidP="0018524D">
      <w:pPr>
        <w:numPr>
          <w:ilvl w:val="0"/>
          <w:numId w:val="1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  <w:b/>
          <w:bCs/>
        </w:rPr>
      </w:pPr>
      <w:r w:rsidRPr="008D1FDD">
        <w:rPr>
          <w:rFonts w:ascii="Times New Roman" w:hAnsi="Times New Roman" w:cs="Times New Roman"/>
          <w:b/>
          <w:bCs/>
        </w:rPr>
        <w:t>DO OBJETO</w:t>
      </w:r>
    </w:p>
    <w:p w:rsidR="00CB46FC" w:rsidRPr="008D1FDD" w:rsidRDefault="00B81844" w:rsidP="00B81844">
      <w:pPr>
        <w:numPr>
          <w:ilvl w:val="1"/>
          <w:numId w:val="1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</w:rPr>
      </w:pPr>
      <w:r w:rsidRPr="008D1FDD">
        <w:rPr>
          <w:rFonts w:ascii="Times New Roman" w:hAnsi="Times New Roman" w:cs="Times New Roman"/>
        </w:rPr>
        <w:t xml:space="preserve">O objeto da </w:t>
      </w:r>
      <w:r w:rsidR="00CB46FC" w:rsidRPr="008D1FDD">
        <w:rPr>
          <w:rFonts w:ascii="Times New Roman" w:hAnsi="Times New Roman" w:cs="Times New Roman"/>
        </w:rPr>
        <w:t xml:space="preserve">Ata </w:t>
      </w:r>
      <w:r w:rsidRPr="008D1FDD">
        <w:rPr>
          <w:rFonts w:ascii="Times New Roman" w:hAnsi="Times New Roman" w:cs="Times New Roman"/>
        </w:rPr>
        <w:t xml:space="preserve">é o </w:t>
      </w:r>
      <w:r w:rsidR="00CB46FC" w:rsidRPr="008D1FDD">
        <w:rPr>
          <w:rFonts w:ascii="Times New Roman" w:hAnsi="Times New Roman" w:cs="Times New Roman"/>
        </w:rPr>
        <w:t xml:space="preserve">registro de preços para </w:t>
      </w:r>
      <w:r w:rsidRPr="008D1FDD">
        <w:rPr>
          <w:rFonts w:ascii="Times New Roman" w:hAnsi="Times New Roman" w:cs="Times New Roman"/>
        </w:rPr>
        <w:t xml:space="preserve">a futura e </w:t>
      </w:r>
      <w:r w:rsidR="00CB46FC" w:rsidRPr="008D1FDD">
        <w:rPr>
          <w:rFonts w:ascii="Times New Roman" w:hAnsi="Times New Roman" w:cs="Times New Roman"/>
        </w:rPr>
        <w:t xml:space="preserve">eventual </w:t>
      </w:r>
      <w:r w:rsidR="00230A42" w:rsidRPr="008A3DA4">
        <w:rPr>
          <w:rFonts w:ascii="Times New Roman" w:hAnsi="Times New Roman" w:cs="Times New Roman"/>
          <w:color w:val="000000"/>
        </w:rPr>
        <w:t>contratação do(s)</w:t>
      </w:r>
      <w:r w:rsidR="00230A42">
        <w:rPr>
          <w:rFonts w:ascii="Times New Roman" w:hAnsi="Times New Roman" w:cs="Times New Roman"/>
          <w:color w:val="000000"/>
        </w:rPr>
        <w:t xml:space="preserve"> </w:t>
      </w:r>
      <w:r w:rsidR="00230A42" w:rsidRPr="008A3DA4">
        <w:rPr>
          <w:rFonts w:ascii="Times New Roman" w:hAnsi="Times New Roman" w:cs="Times New Roman"/>
          <w:color w:val="000000"/>
        </w:rPr>
        <w:t xml:space="preserve">serviço(s) de </w:t>
      </w:r>
      <w:r w:rsidR="00230A42" w:rsidRPr="008A3DA4">
        <w:rPr>
          <w:rFonts w:ascii="Times New Roman" w:hAnsi="Times New Roman" w:cs="Times New Roman"/>
          <w:color w:val="FF0000"/>
        </w:rPr>
        <w:t>(...)</w:t>
      </w:r>
      <w:r w:rsidRPr="008D1FDD">
        <w:rPr>
          <w:rFonts w:ascii="Times New Roman" w:hAnsi="Times New Roman" w:cs="Times New Roman"/>
        </w:rPr>
        <w:t>, especificado(s) no(s) I</w:t>
      </w:r>
      <w:r w:rsidR="00CB46FC" w:rsidRPr="008D1FDD">
        <w:rPr>
          <w:rFonts w:ascii="Times New Roman" w:hAnsi="Times New Roman" w:cs="Times New Roman"/>
        </w:rPr>
        <w:t>tem(ns)</w:t>
      </w:r>
      <w:r w:rsidRPr="008D1FDD">
        <w:rPr>
          <w:rFonts w:ascii="Times New Roman" w:hAnsi="Times New Roman" w:cs="Times New Roman"/>
        </w:rPr>
        <w:t xml:space="preserve"> de nº </w:t>
      </w:r>
      <w:r w:rsidRPr="008D1FDD">
        <w:rPr>
          <w:rFonts w:ascii="Times New Roman" w:hAnsi="Times New Roman" w:cs="Times New Roman"/>
          <w:color w:val="FF0000"/>
        </w:rPr>
        <w:t>(</w:t>
      </w:r>
      <w:r w:rsidR="00CB46FC" w:rsidRPr="008D1FDD">
        <w:rPr>
          <w:rFonts w:ascii="Times New Roman" w:hAnsi="Times New Roman" w:cs="Times New Roman"/>
          <w:color w:val="FF0000"/>
        </w:rPr>
        <w:t>...</w:t>
      </w:r>
      <w:r w:rsidRPr="008D1FDD">
        <w:rPr>
          <w:rFonts w:ascii="Times New Roman" w:hAnsi="Times New Roman" w:cs="Times New Roman"/>
          <w:color w:val="FF0000"/>
        </w:rPr>
        <w:t>)</w:t>
      </w:r>
      <w:r w:rsidRPr="008D1FDD">
        <w:rPr>
          <w:rFonts w:ascii="Times New Roman" w:hAnsi="Times New Roman" w:cs="Times New Roman"/>
        </w:rPr>
        <w:t xml:space="preserve"> </w:t>
      </w:r>
      <w:r w:rsidR="00CB46FC" w:rsidRPr="008D1FDD">
        <w:rPr>
          <w:rFonts w:ascii="Times New Roman" w:hAnsi="Times New Roman" w:cs="Times New Roman"/>
        </w:rPr>
        <w:t xml:space="preserve">do </w:t>
      </w:r>
      <w:r w:rsidR="00FD7CFF" w:rsidRPr="008D1FDD">
        <w:rPr>
          <w:rFonts w:ascii="Times New Roman" w:hAnsi="Times New Roman" w:cs="Times New Roman"/>
        </w:rPr>
        <w:t>T</w:t>
      </w:r>
      <w:r w:rsidR="00CB46FC" w:rsidRPr="008D1FDD">
        <w:rPr>
          <w:rFonts w:ascii="Times New Roman" w:hAnsi="Times New Roman" w:cs="Times New Roman"/>
        </w:rPr>
        <w:t xml:space="preserve">ermo de </w:t>
      </w:r>
      <w:r w:rsidR="00FD7CFF" w:rsidRPr="008D1FDD">
        <w:rPr>
          <w:rFonts w:ascii="Times New Roman" w:hAnsi="Times New Roman" w:cs="Times New Roman"/>
        </w:rPr>
        <w:t>R</w:t>
      </w:r>
      <w:r w:rsidR="00CB46FC" w:rsidRPr="008D1FDD">
        <w:rPr>
          <w:rFonts w:ascii="Times New Roman" w:hAnsi="Times New Roman" w:cs="Times New Roman"/>
        </w:rPr>
        <w:t xml:space="preserve">eferência anexo </w:t>
      </w:r>
      <w:r w:rsidRPr="008D1FDD">
        <w:rPr>
          <w:rFonts w:ascii="Times New Roman" w:hAnsi="Times New Roman" w:cs="Times New Roman"/>
        </w:rPr>
        <w:t>a</w:t>
      </w:r>
      <w:r w:rsidR="00CB46FC" w:rsidRPr="008D1FDD">
        <w:rPr>
          <w:rFonts w:ascii="Times New Roman" w:hAnsi="Times New Roman" w:cs="Times New Roman"/>
        </w:rPr>
        <w:t xml:space="preserve">o </w:t>
      </w:r>
      <w:r w:rsidRPr="008D1FDD">
        <w:rPr>
          <w:rFonts w:ascii="Times New Roman" w:hAnsi="Times New Roman" w:cs="Times New Roman"/>
        </w:rPr>
        <w:t>E</w:t>
      </w:r>
      <w:r w:rsidR="00CB46FC" w:rsidRPr="008D1FDD">
        <w:rPr>
          <w:rFonts w:ascii="Times New Roman" w:hAnsi="Times New Roman" w:cs="Times New Roman"/>
        </w:rPr>
        <w:t xml:space="preserve">dital de Pregão </w:t>
      </w:r>
      <w:r w:rsidRPr="008D1FDD">
        <w:rPr>
          <w:rFonts w:ascii="Times New Roman" w:hAnsi="Times New Roman" w:cs="Times New Roman"/>
        </w:rPr>
        <w:t xml:space="preserve">Eletrônico </w:t>
      </w:r>
      <w:r w:rsidR="00CB46FC" w:rsidRPr="008D1FDD">
        <w:rPr>
          <w:rFonts w:ascii="Times New Roman" w:hAnsi="Times New Roman" w:cs="Times New Roman"/>
        </w:rPr>
        <w:t xml:space="preserve">nº </w:t>
      </w:r>
      <w:r w:rsidRPr="008D1FDD">
        <w:rPr>
          <w:rFonts w:ascii="Times New Roman" w:hAnsi="Times New Roman" w:cs="Times New Roman"/>
        </w:rPr>
        <w:t>AMGESP-</w:t>
      </w:r>
      <w:r w:rsidR="00903D2E" w:rsidRPr="008D1FDD">
        <w:rPr>
          <w:rFonts w:ascii="Times New Roman" w:hAnsi="Times New Roman" w:cs="Times New Roman"/>
          <w:color w:val="FF0000"/>
        </w:rPr>
        <w:t>(</w:t>
      </w:r>
      <w:r w:rsidR="00CB46FC" w:rsidRPr="008D1FDD">
        <w:rPr>
          <w:rFonts w:ascii="Times New Roman" w:hAnsi="Times New Roman" w:cs="Times New Roman"/>
          <w:color w:val="FF0000"/>
        </w:rPr>
        <w:t>...</w:t>
      </w:r>
      <w:r w:rsidR="00903D2E" w:rsidRPr="008D1FDD">
        <w:rPr>
          <w:rFonts w:ascii="Times New Roman" w:hAnsi="Times New Roman" w:cs="Times New Roman"/>
          <w:color w:val="FF0000"/>
        </w:rPr>
        <w:t>)</w:t>
      </w:r>
      <w:r w:rsidR="00CB46FC" w:rsidRPr="008D1FDD">
        <w:rPr>
          <w:rFonts w:ascii="Times New Roman" w:hAnsi="Times New Roman" w:cs="Times New Roman"/>
        </w:rPr>
        <w:t>/20</w:t>
      </w:r>
      <w:r w:rsidR="00903D2E" w:rsidRPr="008D1FDD">
        <w:rPr>
          <w:rFonts w:ascii="Times New Roman" w:hAnsi="Times New Roman" w:cs="Times New Roman"/>
          <w:color w:val="FF0000"/>
        </w:rPr>
        <w:t>(</w:t>
      </w:r>
      <w:r w:rsidR="00CB46FC" w:rsidRPr="008D1FDD">
        <w:rPr>
          <w:rFonts w:ascii="Times New Roman" w:hAnsi="Times New Roman" w:cs="Times New Roman"/>
          <w:color w:val="FF0000"/>
        </w:rPr>
        <w:t>...</w:t>
      </w:r>
      <w:r w:rsidR="00903D2E" w:rsidRPr="008D1FDD">
        <w:rPr>
          <w:rFonts w:ascii="Times New Roman" w:hAnsi="Times New Roman" w:cs="Times New Roman"/>
          <w:color w:val="FF0000"/>
        </w:rPr>
        <w:t>)</w:t>
      </w:r>
      <w:r w:rsidR="00CB46FC" w:rsidRPr="008D1FDD">
        <w:rPr>
          <w:rFonts w:ascii="Times New Roman" w:hAnsi="Times New Roman" w:cs="Times New Roman"/>
        </w:rPr>
        <w:t>, que é parte integrante da Ata, assim como a</w:t>
      </w:r>
      <w:r w:rsidR="00903D2E" w:rsidRPr="008D1FDD">
        <w:rPr>
          <w:rFonts w:ascii="Times New Roman" w:hAnsi="Times New Roman" w:cs="Times New Roman"/>
        </w:rPr>
        <w:t>(s)</w:t>
      </w:r>
      <w:r w:rsidR="00CB46FC" w:rsidRPr="008D1FDD">
        <w:rPr>
          <w:rFonts w:ascii="Times New Roman" w:hAnsi="Times New Roman" w:cs="Times New Roman"/>
        </w:rPr>
        <w:t xml:space="preserve"> proposta</w:t>
      </w:r>
      <w:r w:rsidR="00903D2E" w:rsidRPr="008D1FDD">
        <w:rPr>
          <w:rFonts w:ascii="Times New Roman" w:hAnsi="Times New Roman" w:cs="Times New Roman"/>
        </w:rPr>
        <w:t>(s)</w:t>
      </w:r>
      <w:r w:rsidR="00CB46FC" w:rsidRPr="008D1FDD">
        <w:rPr>
          <w:rFonts w:ascii="Times New Roman" w:hAnsi="Times New Roman" w:cs="Times New Roman"/>
        </w:rPr>
        <w:t xml:space="preserve"> vencedora</w:t>
      </w:r>
      <w:r w:rsidR="00903D2E" w:rsidRPr="008D1FDD">
        <w:rPr>
          <w:rFonts w:ascii="Times New Roman" w:hAnsi="Times New Roman" w:cs="Times New Roman"/>
        </w:rPr>
        <w:t>(s)</w:t>
      </w:r>
      <w:r w:rsidR="00CB46FC" w:rsidRPr="008D1FDD">
        <w:rPr>
          <w:rFonts w:ascii="Times New Roman" w:hAnsi="Times New Roman" w:cs="Times New Roman"/>
        </w:rPr>
        <w:t>, independentemente de transcrição.</w:t>
      </w:r>
    </w:p>
    <w:p w:rsidR="00CB46FC" w:rsidRPr="008D1FDD" w:rsidRDefault="00CB46FC" w:rsidP="0018524D">
      <w:pPr>
        <w:numPr>
          <w:ilvl w:val="0"/>
          <w:numId w:val="1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  <w:b/>
        </w:rPr>
      </w:pPr>
      <w:r w:rsidRPr="008D1FDD">
        <w:rPr>
          <w:rFonts w:ascii="Times New Roman" w:hAnsi="Times New Roman" w:cs="Times New Roman"/>
          <w:b/>
          <w:bCs/>
        </w:rPr>
        <w:t>DOS PREÇOS, ESPECIFICAÇÕES E QUANTITATIVOS</w:t>
      </w:r>
    </w:p>
    <w:p w:rsidR="00CB46FC" w:rsidRPr="008D1FDD" w:rsidRDefault="00CB46FC" w:rsidP="00745B9A">
      <w:pPr>
        <w:numPr>
          <w:ilvl w:val="1"/>
          <w:numId w:val="1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</w:rPr>
      </w:pPr>
      <w:r w:rsidRPr="008D1FDD">
        <w:rPr>
          <w:rFonts w:ascii="Times New Roman" w:hAnsi="Times New Roman" w:cs="Times New Roman"/>
        </w:rPr>
        <w:t xml:space="preserve">O preço registrado, as especificações do objeto, a quantidade, </w:t>
      </w:r>
      <w:r w:rsidR="00B3761D" w:rsidRPr="008D1FDD">
        <w:rPr>
          <w:rFonts w:ascii="Times New Roman" w:hAnsi="Times New Roman" w:cs="Times New Roman"/>
        </w:rPr>
        <w:t xml:space="preserve">o(s) </w:t>
      </w:r>
      <w:r w:rsidRPr="008D1FDD">
        <w:rPr>
          <w:rFonts w:ascii="Times New Roman" w:hAnsi="Times New Roman" w:cs="Times New Roman"/>
        </w:rPr>
        <w:t>fornecedor(es) e as demais condições ofertadas na(s)</w:t>
      </w:r>
      <w:r w:rsidR="00B3761D" w:rsidRPr="008D1FDD">
        <w:rPr>
          <w:rFonts w:ascii="Times New Roman" w:hAnsi="Times New Roman" w:cs="Times New Roman"/>
        </w:rPr>
        <w:t xml:space="preserve"> proposta(s) são as que seguem:</w:t>
      </w:r>
    </w:p>
    <w:tbl>
      <w:tblPr>
        <w:tblW w:w="9639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2" w:space="0" w:color="000000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1134"/>
        <w:gridCol w:w="2410"/>
        <w:gridCol w:w="1843"/>
        <w:gridCol w:w="1984"/>
        <w:gridCol w:w="2268"/>
      </w:tblGrid>
      <w:tr w:rsidR="00FF3D96" w:rsidRPr="00F83A8B" w:rsidTr="00C2298F">
        <w:trPr>
          <w:trHeight w:val="674"/>
        </w:trPr>
        <w:tc>
          <w:tcPr>
            <w:tcW w:w="9639" w:type="dxa"/>
            <w:gridSpan w:val="5"/>
            <w:vAlign w:val="center"/>
          </w:tcPr>
          <w:p w:rsidR="00FF3D96" w:rsidRPr="008D1FDD" w:rsidRDefault="00FF3D96" w:rsidP="00FF3D96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iCs/>
              </w:rPr>
            </w:pPr>
            <w:r w:rsidRPr="008D1FDD">
              <w:rPr>
                <w:rFonts w:ascii="Times New Roman" w:hAnsi="Times New Roman" w:cs="Times New Roman"/>
              </w:rPr>
              <w:lastRenderedPageBreak/>
              <w:t xml:space="preserve">Fornecedor: </w:t>
            </w:r>
            <w:r w:rsidRPr="008D1FDD">
              <w:rPr>
                <w:rFonts w:ascii="Times New Roman" w:hAnsi="Times New Roman" w:cs="Times New Roman"/>
                <w:color w:val="FF0000"/>
              </w:rPr>
              <w:t>(...razão social, CNPJ/MF, endereço, contatos, representante...)</w:t>
            </w:r>
          </w:p>
        </w:tc>
      </w:tr>
      <w:tr w:rsidR="00FF3D96" w:rsidRPr="00F83A8B" w:rsidTr="00532326">
        <w:trPr>
          <w:trHeight w:val="674"/>
        </w:trPr>
        <w:tc>
          <w:tcPr>
            <w:tcW w:w="1134" w:type="dxa"/>
            <w:vAlign w:val="center"/>
          </w:tcPr>
          <w:p w:rsidR="00FF3D96" w:rsidRPr="008D1FDD" w:rsidRDefault="00FF3D96" w:rsidP="00A12A7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8D1FDD">
              <w:rPr>
                <w:rFonts w:ascii="Times New Roman" w:hAnsi="Times New Roman" w:cs="Times New Roman"/>
              </w:rPr>
              <w:t>Item</w:t>
            </w:r>
          </w:p>
        </w:tc>
        <w:tc>
          <w:tcPr>
            <w:tcW w:w="2410" w:type="dxa"/>
            <w:vAlign w:val="center"/>
          </w:tcPr>
          <w:p w:rsidR="00FF3D96" w:rsidRPr="008D1FDD" w:rsidRDefault="00FF3D96" w:rsidP="00A12A7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8D1FDD">
              <w:rPr>
                <w:rFonts w:ascii="Times New Roman" w:hAnsi="Times New Roman" w:cs="Times New Roman"/>
              </w:rPr>
              <w:t>Descrição</w:t>
            </w:r>
          </w:p>
        </w:tc>
        <w:tc>
          <w:tcPr>
            <w:tcW w:w="1843" w:type="dxa"/>
            <w:vAlign w:val="center"/>
          </w:tcPr>
          <w:p w:rsidR="00FF3D96" w:rsidRPr="008D1FDD" w:rsidRDefault="00FF3D96" w:rsidP="00A12A7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8D1FDD">
              <w:rPr>
                <w:rFonts w:ascii="Times New Roman" w:hAnsi="Times New Roman" w:cs="Times New Roman"/>
              </w:rPr>
              <w:t>Unidade de Medida</w:t>
            </w:r>
          </w:p>
        </w:tc>
        <w:tc>
          <w:tcPr>
            <w:tcW w:w="1984" w:type="dxa"/>
            <w:vAlign w:val="center"/>
          </w:tcPr>
          <w:p w:rsidR="00FF3D96" w:rsidRPr="008D1FDD" w:rsidRDefault="00FF3D96" w:rsidP="00A12A7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8D1FDD">
              <w:rPr>
                <w:rFonts w:ascii="Times New Roman" w:hAnsi="Times New Roman" w:cs="Times New Roman"/>
              </w:rPr>
              <w:t>Quantidade</w:t>
            </w:r>
          </w:p>
        </w:tc>
        <w:tc>
          <w:tcPr>
            <w:tcW w:w="2268" w:type="dxa"/>
            <w:vAlign w:val="center"/>
          </w:tcPr>
          <w:p w:rsidR="00FF3D96" w:rsidRPr="008D1FDD" w:rsidRDefault="00FF3D96" w:rsidP="00022B2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8D1FDD">
              <w:rPr>
                <w:rFonts w:ascii="Times New Roman" w:hAnsi="Times New Roman" w:cs="Times New Roman"/>
                <w:iCs/>
              </w:rPr>
              <w:t xml:space="preserve">Valor (R$) ou Percentual de Desconto </w:t>
            </w:r>
            <w:r>
              <w:rPr>
                <w:rFonts w:ascii="Times New Roman" w:hAnsi="Times New Roman" w:cs="Times New Roman"/>
                <w:iCs/>
              </w:rPr>
              <w:t>(%)</w:t>
            </w:r>
          </w:p>
        </w:tc>
      </w:tr>
      <w:tr w:rsidR="00FF3D96" w:rsidRPr="00F83A8B" w:rsidTr="00532326">
        <w:trPr>
          <w:trHeight w:val="174"/>
        </w:trPr>
        <w:tc>
          <w:tcPr>
            <w:tcW w:w="1134" w:type="dxa"/>
          </w:tcPr>
          <w:p w:rsidR="00FF3D96" w:rsidRPr="008D1FDD" w:rsidRDefault="00FF3D96" w:rsidP="00A12A7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1FDD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2410" w:type="dxa"/>
          </w:tcPr>
          <w:p w:rsidR="00FF3D96" w:rsidRPr="008D1FDD" w:rsidRDefault="00FF3D96" w:rsidP="00A12A7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1FDD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1843" w:type="dxa"/>
          </w:tcPr>
          <w:p w:rsidR="00FF3D96" w:rsidRPr="008D1FDD" w:rsidRDefault="00FF3D96" w:rsidP="00A12A7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1FDD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1984" w:type="dxa"/>
          </w:tcPr>
          <w:p w:rsidR="00FF3D96" w:rsidRPr="008D1FDD" w:rsidRDefault="00FF3D96" w:rsidP="00A12A7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1FDD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2268" w:type="dxa"/>
          </w:tcPr>
          <w:p w:rsidR="00FF3D96" w:rsidRPr="008D1FDD" w:rsidRDefault="00FF3D96" w:rsidP="00A12A7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1FDD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</w:tr>
      <w:tr w:rsidR="00FF3D96" w:rsidRPr="00F83A8B" w:rsidTr="00532326">
        <w:trPr>
          <w:trHeight w:val="174"/>
        </w:trPr>
        <w:tc>
          <w:tcPr>
            <w:tcW w:w="1134" w:type="dxa"/>
          </w:tcPr>
          <w:p w:rsidR="00FF3D96" w:rsidRPr="008D1FDD" w:rsidRDefault="00FF3D96" w:rsidP="00A12A7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1FDD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2410" w:type="dxa"/>
          </w:tcPr>
          <w:p w:rsidR="00FF3D96" w:rsidRPr="008D1FDD" w:rsidRDefault="00FF3D96" w:rsidP="00A12A7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1FDD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1843" w:type="dxa"/>
          </w:tcPr>
          <w:p w:rsidR="00FF3D96" w:rsidRPr="008D1FDD" w:rsidRDefault="00FF3D96" w:rsidP="00A12A7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1FDD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1984" w:type="dxa"/>
          </w:tcPr>
          <w:p w:rsidR="00FF3D96" w:rsidRPr="008D1FDD" w:rsidRDefault="00FF3D96" w:rsidP="00A12A7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1FDD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2268" w:type="dxa"/>
          </w:tcPr>
          <w:p w:rsidR="00FF3D96" w:rsidRPr="008D1FDD" w:rsidRDefault="00FF3D96" w:rsidP="00A12A7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1FDD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</w:tr>
      <w:tr w:rsidR="00FF3D96" w:rsidRPr="00F83A8B" w:rsidTr="00532326">
        <w:trPr>
          <w:trHeight w:val="174"/>
        </w:trPr>
        <w:tc>
          <w:tcPr>
            <w:tcW w:w="1134" w:type="dxa"/>
          </w:tcPr>
          <w:p w:rsidR="00FF3D96" w:rsidRPr="008D1FDD" w:rsidRDefault="00FF3D96" w:rsidP="00A12A7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1FDD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2410" w:type="dxa"/>
          </w:tcPr>
          <w:p w:rsidR="00FF3D96" w:rsidRPr="008D1FDD" w:rsidRDefault="00FF3D96" w:rsidP="00A12A7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1FDD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1843" w:type="dxa"/>
          </w:tcPr>
          <w:p w:rsidR="00FF3D96" w:rsidRPr="008D1FDD" w:rsidRDefault="00FF3D96" w:rsidP="00A12A7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1FDD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1984" w:type="dxa"/>
          </w:tcPr>
          <w:p w:rsidR="00FF3D96" w:rsidRPr="008D1FDD" w:rsidRDefault="00FF3D96" w:rsidP="00A12A7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1FDD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2268" w:type="dxa"/>
          </w:tcPr>
          <w:p w:rsidR="00FF3D96" w:rsidRPr="008D1FDD" w:rsidRDefault="00FF3D96" w:rsidP="00A12A7E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1FDD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</w:tr>
    </w:tbl>
    <w:p w:rsidR="00CB46FC" w:rsidRPr="008D1FDD" w:rsidRDefault="000C79BA" w:rsidP="0018524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/>
        <w:jc w:val="both"/>
        <w:rPr>
          <w:rFonts w:ascii="Times New Roman" w:hAnsi="Times New Roman" w:cs="Times New Roman"/>
          <w:b/>
        </w:rPr>
      </w:pPr>
      <w:r w:rsidRPr="008D1FDD">
        <w:rPr>
          <w:rFonts w:ascii="Times New Roman" w:hAnsi="Times New Roman" w:cs="Times New Roman"/>
          <w:b/>
          <w:bCs/>
          <w:iCs/>
        </w:rPr>
        <w:t xml:space="preserve">DOS </w:t>
      </w:r>
      <w:r w:rsidR="00CB46FC" w:rsidRPr="008D1FDD">
        <w:rPr>
          <w:rFonts w:ascii="Times New Roman" w:hAnsi="Times New Roman" w:cs="Times New Roman"/>
          <w:b/>
          <w:bCs/>
          <w:iCs/>
        </w:rPr>
        <w:t>ÓRGÃOS</w:t>
      </w:r>
      <w:r w:rsidR="006362AE" w:rsidRPr="008D1FDD">
        <w:rPr>
          <w:rFonts w:ascii="Times New Roman" w:hAnsi="Times New Roman" w:cs="Times New Roman"/>
          <w:b/>
          <w:bCs/>
          <w:iCs/>
        </w:rPr>
        <w:t xml:space="preserve"> GERENCIADOR E </w:t>
      </w:r>
      <w:r w:rsidR="00CB46FC" w:rsidRPr="008D1FDD">
        <w:rPr>
          <w:rFonts w:ascii="Times New Roman" w:hAnsi="Times New Roman" w:cs="Times New Roman"/>
          <w:b/>
          <w:bCs/>
          <w:iCs/>
        </w:rPr>
        <w:t>PARTICIPANTES</w:t>
      </w:r>
    </w:p>
    <w:p w:rsidR="006362AE" w:rsidRPr="008D1FDD" w:rsidRDefault="006362AE" w:rsidP="0072299B">
      <w:pPr>
        <w:numPr>
          <w:ilvl w:val="1"/>
          <w:numId w:val="1"/>
        </w:numPr>
        <w:spacing w:before="120" w:after="120"/>
        <w:ind w:left="0" w:firstLine="0"/>
        <w:jc w:val="both"/>
        <w:rPr>
          <w:rFonts w:ascii="Times New Roman" w:hAnsi="Times New Roman" w:cs="Times New Roman"/>
        </w:rPr>
      </w:pPr>
      <w:r w:rsidRPr="008D1FDD">
        <w:rPr>
          <w:rFonts w:ascii="Times New Roman" w:hAnsi="Times New Roman" w:cs="Times New Roman"/>
        </w:rPr>
        <w:t xml:space="preserve">O órgão gerenciador </w:t>
      </w:r>
      <w:r w:rsidR="0072299B" w:rsidRPr="008D1FDD">
        <w:rPr>
          <w:rFonts w:ascii="Times New Roman" w:hAnsi="Times New Roman" w:cs="Times New Roman"/>
        </w:rPr>
        <w:t>da Ata é</w:t>
      </w:r>
      <w:r w:rsidRPr="008D1FDD">
        <w:rPr>
          <w:rFonts w:ascii="Times New Roman" w:hAnsi="Times New Roman" w:cs="Times New Roman"/>
        </w:rPr>
        <w:t xml:space="preserve"> </w:t>
      </w:r>
      <w:r w:rsidR="0072299B" w:rsidRPr="008D1FDD">
        <w:rPr>
          <w:rFonts w:ascii="Times New Roman" w:hAnsi="Times New Roman" w:cs="Times New Roman"/>
        </w:rPr>
        <w:t>a</w:t>
      </w:r>
      <w:r w:rsidRPr="008D1FDD">
        <w:rPr>
          <w:rFonts w:ascii="Times New Roman" w:hAnsi="Times New Roman" w:cs="Times New Roman"/>
        </w:rPr>
        <w:t xml:space="preserve"> </w:t>
      </w:r>
      <w:r w:rsidR="0072299B" w:rsidRPr="008D1FDD">
        <w:rPr>
          <w:rFonts w:ascii="Times New Roman" w:hAnsi="Times New Roman" w:cs="Times New Roman"/>
          <w:bCs/>
          <w:iCs/>
        </w:rPr>
        <w:t>Agência de Modernização da Gestão de Processos – AMGESP</w:t>
      </w:r>
      <w:r w:rsidRPr="008D1FDD">
        <w:rPr>
          <w:rFonts w:ascii="Times New Roman" w:hAnsi="Times New Roman" w:cs="Times New Roman"/>
        </w:rPr>
        <w:t>.</w:t>
      </w:r>
    </w:p>
    <w:p w:rsidR="00CB46FC" w:rsidRPr="008D1FDD" w:rsidRDefault="0072299B" w:rsidP="0072299B">
      <w:pPr>
        <w:numPr>
          <w:ilvl w:val="1"/>
          <w:numId w:val="1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  <w:iCs/>
        </w:rPr>
      </w:pPr>
      <w:r w:rsidRPr="008D1FDD">
        <w:rPr>
          <w:rFonts w:ascii="Times New Roman" w:hAnsi="Times New Roman" w:cs="Times New Roman"/>
          <w:iCs/>
        </w:rPr>
        <w:t>São Ó</w:t>
      </w:r>
      <w:r w:rsidR="00CB46FC" w:rsidRPr="008D1FDD">
        <w:rPr>
          <w:rFonts w:ascii="Times New Roman" w:hAnsi="Times New Roman" w:cs="Times New Roman"/>
          <w:iCs/>
        </w:rPr>
        <w:t xml:space="preserve">rgãos </w:t>
      </w:r>
      <w:r w:rsidRPr="008D1FDD">
        <w:rPr>
          <w:rFonts w:ascii="Times New Roman" w:hAnsi="Times New Roman" w:cs="Times New Roman"/>
          <w:iCs/>
        </w:rPr>
        <w:t>P</w:t>
      </w:r>
      <w:r w:rsidR="00CB46FC" w:rsidRPr="008D1FDD">
        <w:rPr>
          <w:rFonts w:ascii="Times New Roman" w:hAnsi="Times New Roman" w:cs="Times New Roman"/>
          <w:iCs/>
        </w:rPr>
        <w:t>articipantes:</w:t>
      </w:r>
    </w:p>
    <w:tbl>
      <w:tblPr>
        <w:tblW w:w="9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2" w:space="0" w:color="000000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1144"/>
        <w:gridCol w:w="4253"/>
        <w:gridCol w:w="4252"/>
      </w:tblGrid>
      <w:tr w:rsidR="0002589B" w:rsidRPr="00F83A8B" w:rsidTr="00072AC0">
        <w:trPr>
          <w:trHeight w:val="674"/>
        </w:trPr>
        <w:tc>
          <w:tcPr>
            <w:tcW w:w="9649" w:type="dxa"/>
            <w:gridSpan w:val="3"/>
            <w:vAlign w:val="center"/>
          </w:tcPr>
          <w:p w:rsidR="0002589B" w:rsidRPr="00F83A8B" w:rsidRDefault="0002589B" w:rsidP="0002589B">
            <w:pPr>
              <w:spacing w:before="120" w:after="120"/>
              <w:rPr>
                <w:rFonts w:ascii="Times New Roman" w:hAnsi="Times New Roman" w:cs="Times New Roman"/>
                <w:iCs/>
              </w:rPr>
            </w:pPr>
            <w:r w:rsidRPr="008D1FDD">
              <w:rPr>
                <w:rFonts w:ascii="Times New Roman" w:hAnsi="Times New Roman" w:cs="Times New Roman"/>
                <w:iCs/>
              </w:rPr>
              <w:t xml:space="preserve">Órgão Participante: </w:t>
            </w:r>
            <w:r w:rsidRPr="008D1FDD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</w:tr>
      <w:tr w:rsidR="0002589B" w:rsidRPr="00F83A8B" w:rsidTr="0002589B">
        <w:trPr>
          <w:trHeight w:val="674"/>
        </w:trPr>
        <w:tc>
          <w:tcPr>
            <w:tcW w:w="1144" w:type="dxa"/>
            <w:vAlign w:val="center"/>
          </w:tcPr>
          <w:p w:rsidR="0002589B" w:rsidRPr="00F83A8B" w:rsidRDefault="0002589B" w:rsidP="00A12A7E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</w:rPr>
            </w:pPr>
            <w:r w:rsidRPr="00F83A8B">
              <w:rPr>
                <w:rFonts w:ascii="Times New Roman" w:hAnsi="Times New Roman" w:cs="Times New Roman"/>
                <w:iCs/>
              </w:rPr>
              <w:t>Item</w:t>
            </w:r>
          </w:p>
        </w:tc>
        <w:tc>
          <w:tcPr>
            <w:tcW w:w="4253" w:type="dxa"/>
          </w:tcPr>
          <w:p w:rsidR="0002589B" w:rsidRPr="00F83A8B" w:rsidRDefault="0002589B" w:rsidP="00A12A7E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</w:rPr>
            </w:pPr>
            <w:r w:rsidRPr="00F83A8B">
              <w:rPr>
                <w:rFonts w:ascii="Times New Roman" w:hAnsi="Times New Roman" w:cs="Times New Roman"/>
              </w:rPr>
              <w:t>Unidade de Medida</w:t>
            </w:r>
          </w:p>
        </w:tc>
        <w:tc>
          <w:tcPr>
            <w:tcW w:w="4252" w:type="dxa"/>
            <w:vAlign w:val="center"/>
          </w:tcPr>
          <w:p w:rsidR="0002589B" w:rsidRPr="00F83A8B" w:rsidRDefault="0002589B" w:rsidP="00A12A7E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</w:rPr>
            </w:pPr>
            <w:r w:rsidRPr="00F83A8B">
              <w:rPr>
                <w:rFonts w:ascii="Times New Roman" w:hAnsi="Times New Roman" w:cs="Times New Roman"/>
                <w:iCs/>
              </w:rPr>
              <w:t>Quantidade</w:t>
            </w:r>
          </w:p>
        </w:tc>
      </w:tr>
      <w:tr w:rsidR="0002589B" w:rsidRPr="00F83A8B" w:rsidTr="0002589B">
        <w:trPr>
          <w:trHeight w:val="174"/>
        </w:trPr>
        <w:tc>
          <w:tcPr>
            <w:tcW w:w="1144" w:type="dxa"/>
            <w:vAlign w:val="center"/>
          </w:tcPr>
          <w:p w:rsidR="0002589B" w:rsidRPr="00F83A8B" w:rsidRDefault="0002589B" w:rsidP="00A12A7E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F83A8B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  <w:tc>
          <w:tcPr>
            <w:tcW w:w="4253" w:type="dxa"/>
          </w:tcPr>
          <w:p w:rsidR="0002589B" w:rsidRPr="00F83A8B" w:rsidRDefault="0002589B" w:rsidP="00A12A7E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F83A8B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  <w:tc>
          <w:tcPr>
            <w:tcW w:w="4252" w:type="dxa"/>
            <w:vAlign w:val="center"/>
          </w:tcPr>
          <w:p w:rsidR="0002589B" w:rsidRPr="00F83A8B" w:rsidRDefault="0002589B" w:rsidP="00A12A7E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F83A8B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</w:tr>
      <w:tr w:rsidR="0002589B" w:rsidRPr="00F83A8B" w:rsidTr="0002589B">
        <w:trPr>
          <w:trHeight w:val="174"/>
        </w:trPr>
        <w:tc>
          <w:tcPr>
            <w:tcW w:w="1144" w:type="dxa"/>
            <w:vAlign w:val="center"/>
          </w:tcPr>
          <w:p w:rsidR="0002589B" w:rsidRPr="00F83A8B" w:rsidRDefault="0002589B" w:rsidP="00A12A7E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F83A8B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  <w:tc>
          <w:tcPr>
            <w:tcW w:w="4253" w:type="dxa"/>
          </w:tcPr>
          <w:p w:rsidR="0002589B" w:rsidRPr="00F83A8B" w:rsidRDefault="0002589B" w:rsidP="00A12A7E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F83A8B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  <w:tc>
          <w:tcPr>
            <w:tcW w:w="4252" w:type="dxa"/>
            <w:vAlign w:val="center"/>
          </w:tcPr>
          <w:p w:rsidR="0002589B" w:rsidRPr="00F83A8B" w:rsidRDefault="0002589B" w:rsidP="00A12A7E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F83A8B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</w:tr>
      <w:tr w:rsidR="0002589B" w:rsidRPr="00F83A8B" w:rsidTr="0002589B">
        <w:trPr>
          <w:trHeight w:val="174"/>
        </w:trPr>
        <w:tc>
          <w:tcPr>
            <w:tcW w:w="1144" w:type="dxa"/>
            <w:vAlign w:val="center"/>
          </w:tcPr>
          <w:p w:rsidR="0002589B" w:rsidRPr="00F83A8B" w:rsidRDefault="0002589B" w:rsidP="00A12A7E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F83A8B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  <w:tc>
          <w:tcPr>
            <w:tcW w:w="4253" w:type="dxa"/>
          </w:tcPr>
          <w:p w:rsidR="0002589B" w:rsidRPr="00F83A8B" w:rsidRDefault="006C3CD8" w:rsidP="00A12A7E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  <w:tc>
          <w:tcPr>
            <w:tcW w:w="4252" w:type="dxa"/>
            <w:vAlign w:val="center"/>
          </w:tcPr>
          <w:p w:rsidR="0002589B" w:rsidRPr="00F83A8B" w:rsidRDefault="0002589B" w:rsidP="00A12A7E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F83A8B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</w:tr>
    </w:tbl>
    <w:p w:rsidR="00773252" w:rsidRDefault="00773252" w:rsidP="00773252">
      <w:pPr>
        <w:autoSpaceDE w:val="0"/>
        <w:autoSpaceDN w:val="0"/>
        <w:adjustRightInd w:val="0"/>
        <w:spacing w:before="120" w:after="120"/>
        <w:jc w:val="both"/>
        <w:rPr>
          <w:rFonts w:ascii="Times New Roman" w:hAnsi="Times New Roman" w:cs="Times New Roman"/>
          <w:iCs/>
        </w:rPr>
      </w:pPr>
    </w:p>
    <w:tbl>
      <w:tblPr>
        <w:tblW w:w="9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2" w:space="0" w:color="000000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1144"/>
        <w:gridCol w:w="4253"/>
        <w:gridCol w:w="4252"/>
      </w:tblGrid>
      <w:tr w:rsidR="00153CFE" w:rsidRPr="00F83A8B" w:rsidTr="00393A0C">
        <w:trPr>
          <w:trHeight w:val="674"/>
        </w:trPr>
        <w:tc>
          <w:tcPr>
            <w:tcW w:w="9649" w:type="dxa"/>
            <w:gridSpan w:val="3"/>
            <w:vAlign w:val="center"/>
          </w:tcPr>
          <w:p w:rsidR="00153CFE" w:rsidRPr="00F83A8B" w:rsidRDefault="00153CFE" w:rsidP="00393A0C">
            <w:pPr>
              <w:spacing w:before="120" w:after="120"/>
              <w:rPr>
                <w:rFonts w:ascii="Times New Roman" w:hAnsi="Times New Roman" w:cs="Times New Roman"/>
                <w:iCs/>
              </w:rPr>
            </w:pPr>
            <w:r w:rsidRPr="008D1FDD">
              <w:rPr>
                <w:rFonts w:ascii="Times New Roman" w:hAnsi="Times New Roman" w:cs="Times New Roman"/>
                <w:iCs/>
              </w:rPr>
              <w:t xml:space="preserve">Órgão Participante: </w:t>
            </w:r>
            <w:r w:rsidRPr="008D1FDD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</w:tr>
      <w:tr w:rsidR="00153CFE" w:rsidRPr="00F83A8B" w:rsidTr="00393A0C">
        <w:trPr>
          <w:trHeight w:val="674"/>
        </w:trPr>
        <w:tc>
          <w:tcPr>
            <w:tcW w:w="1144" w:type="dxa"/>
            <w:vAlign w:val="center"/>
          </w:tcPr>
          <w:p w:rsidR="00153CFE" w:rsidRPr="00F83A8B" w:rsidRDefault="00153CFE" w:rsidP="00393A0C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</w:rPr>
            </w:pPr>
            <w:r w:rsidRPr="00F83A8B">
              <w:rPr>
                <w:rFonts w:ascii="Times New Roman" w:hAnsi="Times New Roman" w:cs="Times New Roman"/>
                <w:iCs/>
              </w:rPr>
              <w:t>Item</w:t>
            </w:r>
          </w:p>
        </w:tc>
        <w:tc>
          <w:tcPr>
            <w:tcW w:w="4253" w:type="dxa"/>
          </w:tcPr>
          <w:p w:rsidR="00153CFE" w:rsidRPr="00F83A8B" w:rsidRDefault="00153CFE" w:rsidP="00393A0C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</w:rPr>
            </w:pPr>
            <w:r w:rsidRPr="00F83A8B">
              <w:rPr>
                <w:rFonts w:ascii="Times New Roman" w:hAnsi="Times New Roman" w:cs="Times New Roman"/>
              </w:rPr>
              <w:t>Unidade de Medida</w:t>
            </w:r>
          </w:p>
        </w:tc>
        <w:tc>
          <w:tcPr>
            <w:tcW w:w="4252" w:type="dxa"/>
            <w:vAlign w:val="center"/>
          </w:tcPr>
          <w:p w:rsidR="00153CFE" w:rsidRPr="00F83A8B" w:rsidRDefault="00153CFE" w:rsidP="00393A0C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</w:rPr>
            </w:pPr>
            <w:r w:rsidRPr="00F83A8B">
              <w:rPr>
                <w:rFonts w:ascii="Times New Roman" w:hAnsi="Times New Roman" w:cs="Times New Roman"/>
                <w:iCs/>
              </w:rPr>
              <w:t>Quantidade</w:t>
            </w:r>
          </w:p>
        </w:tc>
      </w:tr>
      <w:tr w:rsidR="00153CFE" w:rsidRPr="00F83A8B" w:rsidTr="00393A0C">
        <w:trPr>
          <w:trHeight w:val="174"/>
        </w:trPr>
        <w:tc>
          <w:tcPr>
            <w:tcW w:w="1144" w:type="dxa"/>
            <w:vAlign w:val="center"/>
          </w:tcPr>
          <w:p w:rsidR="00153CFE" w:rsidRPr="00F83A8B" w:rsidRDefault="00153CFE" w:rsidP="00393A0C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F83A8B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  <w:tc>
          <w:tcPr>
            <w:tcW w:w="4253" w:type="dxa"/>
          </w:tcPr>
          <w:p w:rsidR="00153CFE" w:rsidRPr="00F83A8B" w:rsidRDefault="00153CFE" w:rsidP="00393A0C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F83A8B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  <w:tc>
          <w:tcPr>
            <w:tcW w:w="4252" w:type="dxa"/>
            <w:vAlign w:val="center"/>
          </w:tcPr>
          <w:p w:rsidR="00153CFE" w:rsidRPr="00F83A8B" w:rsidRDefault="00153CFE" w:rsidP="00393A0C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F83A8B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</w:tr>
      <w:tr w:rsidR="00153CFE" w:rsidRPr="00F83A8B" w:rsidTr="00393A0C">
        <w:trPr>
          <w:trHeight w:val="174"/>
        </w:trPr>
        <w:tc>
          <w:tcPr>
            <w:tcW w:w="1144" w:type="dxa"/>
            <w:vAlign w:val="center"/>
          </w:tcPr>
          <w:p w:rsidR="00153CFE" w:rsidRPr="00F83A8B" w:rsidRDefault="00153CFE" w:rsidP="00393A0C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F83A8B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  <w:tc>
          <w:tcPr>
            <w:tcW w:w="4253" w:type="dxa"/>
          </w:tcPr>
          <w:p w:rsidR="00153CFE" w:rsidRPr="00F83A8B" w:rsidRDefault="00153CFE" w:rsidP="00393A0C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F83A8B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  <w:tc>
          <w:tcPr>
            <w:tcW w:w="4252" w:type="dxa"/>
            <w:vAlign w:val="center"/>
          </w:tcPr>
          <w:p w:rsidR="00153CFE" w:rsidRPr="00F83A8B" w:rsidRDefault="00153CFE" w:rsidP="00393A0C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F83A8B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</w:tr>
      <w:tr w:rsidR="00153CFE" w:rsidRPr="00F83A8B" w:rsidTr="00393A0C">
        <w:trPr>
          <w:trHeight w:val="174"/>
        </w:trPr>
        <w:tc>
          <w:tcPr>
            <w:tcW w:w="1144" w:type="dxa"/>
            <w:vAlign w:val="center"/>
          </w:tcPr>
          <w:p w:rsidR="00153CFE" w:rsidRPr="00F83A8B" w:rsidRDefault="00153CFE" w:rsidP="00393A0C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F83A8B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  <w:tc>
          <w:tcPr>
            <w:tcW w:w="4253" w:type="dxa"/>
          </w:tcPr>
          <w:p w:rsidR="00153CFE" w:rsidRPr="00F83A8B" w:rsidRDefault="006C3CD8" w:rsidP="00393A0C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  <w:tc>
          <w:tcPr>
            <w:tcW w:w="4252" w:type="dxa"/>
            <w:vAlign w:val="center"/>
          </w:tcPr>
          <w:p w:rsidR="00153CFE" w:rsidRPr="00F83A8B" w:rsidRDefault="00153CFE" w:rsidP="00393A0C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F83A8B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</w:tr>
    </w:tbl>
    <w:p w:rsidR="00153CFE" w:rsidRDefault="00153CFE" w:rsidP="00773252">
      <w:pPr>
        <w:autoSpaceDE w:val="0"/>
        <w:autoSpaceDN w:val="0"/>
        <w:adjustRightInd w:val="0"/>
        <w:spacing w:before="120" w:after="120"/>
        <w:jc w:val="both"/>
        <w:rPr>
          <w:rFonts w:ascii="Times New Roman" w:hAnsi="Times New Roman" w:cs="Times New Roman"/>
          <w:iCs/>
        </w:rPr>
      </w:pPr>
    </w:p>
    <w:tbl>
      <w:tblPr>
        <w:tblW w:w="9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2" w:space="0" w:color="000000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1144"/>
        <w:gridCol w:w="4253"/>
        <w:gridCol w:w="4252"/>
      </w:tblGrid>
      <w:tr w:rsidR="00533BB1" w:rsidRPr="00F83A8B" w:rsidTr="00393A0C">
        <w:trPr>
          <w:trHeight w:val="674"/>
        </w:trPr>
        <w:tc>
          <w:tcPr>
            <w:tcW w:w="9649" w:type="dxa"/>
            <w:gridSpan w:val="3"/>
            <w:vAlign w:val="center"/>
          </w:tcPr>
          <w:p w:rsidR="00533BB1" w:rsidRPr="00F83A8B" w:rsidRDefault="00533BB1" w:rsidP="00393A0C">
            <w:pPr>
              <w:spacing w:before="120" w:after="120"/>
              <w:rPr>
                <w:rFonts w:ascii="Times New Roman" w:hAnsi="Times New Roman" w:cs="Times New Roman"/>
                <w:iCs/>
              </w:rPr>
            </w:pPr>
            <w:r w:rsidRPr="008D1FDD">
              <w:rPr>
                <w:rFonts w:ascii="Times New Roman" w:hAnsi="Times New Roman" w:cs="Times New Roman"/>
                <w:iCs/>
              </w:rPr>
              <w:t xml:space="preserve">Órgão Participante: </w:t>
            </w:r>
            <w:r w:rsidRPr="008D1FDD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</w:tr>
      <w:tr w:rsidR="00533BB1" w:rsidRPr="00F83A8B" w:rsidTr="00393A0C">
        <w:trPr>
          <w:trHeight w:val="674"/>
        </w:trPr>
        <w:tc>
          <w:tcPr>
            <w:tcW w:w="1144" w:type="dxa"/>
            <w:vAlign w:val="center"/>
          </w:tcPr>
          <w:p w:rsidR="00533BB1" w:rsidRPr="00F83A8B" w:rsidRDefault="00533BB1" w:rsidP="00393A0C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</w:rPr>
            </w:pPr>
            <w:r w:rsidRPr="00F83A8B">
              <w:rPr>
                <w:rFonts w:ascii="Times New Roman" w:hAnsi="Times New Roman" w:cs="Times New Roman"/>
                <w:iCs/>
              </w:rPr>
              <w:lastRenderedPageBreak/>
              <w:t>Item</w:t>
            </w:r>
          </w:p>
        </w:tc>
        <w:tc>
          <w:tcPr>
            <w:tcW w:w="4253" w:type="dxa"/>
          </w:tcPr>
          <w:p w:rsidR="00533BB1" w:rsidRPr="00F83A8B" w:rsidRDefault="00533BB1" w:rsidP="00393A0C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</w:rPr>
            </w:pPr>
            <w:r w:rsidRPr="00F83A8B">
              <w:rPr>
                <w:rFonts w:ascii="Times New Roman" w:hAnsi="Times New Roman" w:cs="Times New Roman"/>
              </w:rPr>
              <w:t>Unidade de Medida</w:t>
            </w:r>
          </w:p>
        </w:tc>
        <w:tc>
          <w:tcPr>
            <w:tcW w:w="4252" w:type="dxa"/>
            <w:vAlign w:val="center"/>
          </w:tcPr>
          <w:p w:rsidR="00533BB1" w:rsidRPr="00F83A8B" w:rsidRDefault="00533BB1" w:rsidP="00393A0C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</w:rPr>
            </w:pPr>
            <w:r w:rsidRPr="00F83A8B">
              <w:rPr>
                <w:rFonts w:ascii="Times New Roman" w:hAnsi="Times New Roman" w:cs="Times New Roman"/>
                <w:iCs/>
              </w:rPr>
              <w:t>Quantidade</w:t>
            </w:r>
          </w:p>
        </w:tc>
      </w:tr>
      <w:tr w:rsidR="00533BB1" w:rsidRPr="00F83A8B" w:rsidTr="00393A0C">
        <w:trPr>
          <w:trHeight w:val="174"/>
        </w:trPr>
        <w:tc>
          <w:tcPr>
            <w:tcW w:w="1144" w:type="dxa"/>
            <w:vAlign w:val="center"/>
          </w:tcPr>
          <w:p w:rsidR="00533BB1" w:rsidRPr="00F83A8B" w:rsidRDefault="00533BB1" w:rsidP="00393A0C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F83A8B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  <w:tc>
          <w:tcPr>
            <w:tcW w:w="4253" w:type="dxa"/>
          </w:tcPr>
          <w:p w:rsidR="00533BB1" w:rsidRPr="00F83A8B" w:rsidRDefault="00533BB1" w:rsidP="00393A0C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F83A8B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  <w:tc>
          <w:tcPr>
            <w:tcW w:w="4252" w:type="dxa"/>
            <w:vAlign w:val="center"/>
          </w:tcPr>
          <w:p w:rsidR="00533BB1" w:rsidRPr="00F83A8B" w:rsidRDefault="00533BB1" w:rsidP="00393A0C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F83A8B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</w:tr>
      <w:tr w:rsidR="00533BB1" w:rsidRPr="00F83A8B" w:rsidTr="00393A0C">
        <w:trPr>
          <w:trHeight w:val="174"/>
        </w:trPr>
        <w:tc>
          <w:tcPr>
            <w:tcW w:w="1144" w:type="dxa"/>
            <w:vAlign w:val="center"/>
          </w:tcPr>
          <w:p w:rsidR="00533BB1" w:rsidRPr="00F83A8B" w:rsidRDefault="00533BB1" w:rsidP="00393A0C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F83A8B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  <w:tc>
          <w:tcPr>
            <w:tcW w:w="4253" w:type="dxa"/>
          </w:tcPr>
          <w:p w:rsidR="00533BB1" w:rsidRPr="00F83A8B" w:rsidRDefault="00533BB1" w:rsidP="00393A0C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F83A8B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  <w:tc>
          <w:tcPr>
            <w:tcW w:w="4252" w:type="dxa"/>
            <w:vAlign w:val="center"/>
          </w:tcPr>
          <w:p w:rsidR="00533BB1" w:rsidRPr="00F83A8B" w:rsidRDefault="00533BB1" w:rsidP="00393A0C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F83A8B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</w:tr>
      <w:tr w:rsidR="00533BB1" w:rsidRPr="00F83A8B" w:rsidTr="00393A0C">
        <w:trPr>
          <w:trHeight w:val="174"/>
        </w:trPr>
        <w:tc>
          <w:tcPr>
            <w:tcW w:w="1144" w:type="dxa"/>
            <w:vAlign w:val="center"/>
          </w:tcPr>
          <w:p w:rsidR="00533BB1" w:rsidRPr="00F83A8B" w:rsidRDefault="00533BB1" w:rsidP="00393A0C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F83A8B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  <w:tc>
          <w:tcPr>
            <w:tcW w:w="4253" w:type="dxa"/>
          </w:tcPr>
          <w:p w:rsidR="00533BB1" w:rsidRPr="00F83A8B" w:rsidRDefault="006C3CD8" w:rsidP="00393A0C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  <w:tc>
          <w:tcPr>
            <w:tcW w:w="4252" w:type="dxa"/>
            <w:vAlign w:val="center"/>
          </w:tcPr>
          <w:p w:rsidR="00533BB1" w:rsidRPr="00F83A8B" w:rsidRDefault="00533BB1" w:rsidP="00393A0C">
            <w:pPr>
              <w:spacing w:before="120" w:after="120"/>
              <w:jc w:val="center"/>
              <w:rPr>
                <w:rFonts w:ascii="Times New Roman" w:hAnsi="Times New Roman" w:cs="Times New Roman"/>
                <w:iCs/>
                <w:color w:val="FF0000"/>
              </w:rPr>
            </w:pPr>
            <w:r w:rsidRPr="00F83A8B">
              <w:rPr>
                <w:rFonts w:ascii="Times New Roman" w:hAnsi="Times New Roman" w:cs="Times New Roman"/>
                <w:iCs/>
                <w:color w:val="FF0000"/>
              </w:rPr>
              <w:t>(...)</w:t>
            </w:r>
          </w:p>
        </w:tc>
      </w:tr>
    </w:tbl>
    <w:p w:rsidR="00C57F1B" w:rsidRPr="008D1FDD" w:rsidRDefault="006362AE" w:rsidP="00B33D8E">
      <w:pPr>
        <w:pStyle w:val="Nivel1"/>
        <w:numPr>
          <w:ilvl w:val="0"/>
          <w:numId w:val="1"/>
        </w:numPr>
        <w:spacing w:before="120" w:line="240" w:lineRule="auto"/>
        <w:ind w:left="0" w:firstLine="0"/>
        <w:rPr>
          <w:rFonts w:ascii="Times New Roman" w:hAnsi="Times New Roman" w:cs="Times New Roman"/>
          <w:color w:val="FF0000"/>
          <w:sz w:val="24"/>
          <w:szCs w:val="24"/>
          <w:lang w:eastAsia="en-US"/>
        </w:rPr>
      </w:pPr>
      <w:r w:rsidRPr="008D1FDD">
        <w:rPr>
          <w:rFonts w:ascii="Times New Roman" w:hAnsi="Times New Roman" w:cs="Times New Roman"/>
          <w:sz w:val="24"/>
          <w:szCs w:val="24"/>
          <w:lang w:eastAsia="en-US"/>
        </w:rPr>
        <w:t>DA ADESÃO À ATA DE REGISTRO DE PREÇOS</w:t>
      </w:r>
    </w:p>
    <w:p w:rsidR="006362AE" w:rsidRPr="008D1FDD" w:rsidRDefault="006362AE" w:rsidP="00B33D8E">
      <w:pPr>
        <w:pStyle w:val="Nivel1"/>
        <w:numPr>
          <w:ilvl w:val="1"/>
          <w:numId w:val="1"/>
        </w:numPr>
        <w:spacing w:before="120" w:line="240" w:lineRule="auto"/>
        <w:ind w:left="0" w:firstLine="0"/>
        <w:rPr>
          <w:rFonts w:ascii="Times New Roman" w:hAnsi="Times New Roman" w:cs="Times New Roman"/>
          <w:b w:val="0"/>
          <w:color w:val="FF0000"/>
          <w:sz w:val="24"/>
          <w:szCs w:val="24"/>
          <w:lang w:eastAsia="en-US"/>
        </w:rPr>
      </w:pPr>
      <w:r w:rsidRPr="008D1FDD">
        <w:rPr>
          <w:rFonts w:ascii="Times New Roman" w:hAnsi="Times New Roman" w:cs="Times New Roman"/>
          <w:b w:val="0"/>
          <w:color w:val="FF0000"/>
          <w:sz w:val="24"/>
          <w:szCs w:val="24"/>
          <w:lang w:eastAsia="en-US"/>
        </w:rPr>
        <w:t xml:space="preserve">Não será admitida adesão à </w:t>
      </w:r>
      <w:r w:rsidR="00687BD5" w:rsidRPr="008D1FDD">
        <w:rPr>
          <w:rFonts w:ascii="Times New Roman" w:hAnsi="Times New Roman" w:cs="Times New Roman"/>
          <w:b w:val="0"/>
          <w:color w:val="FF0000"/>
          <w:sz w:val="24"/>
          <w:szCs w:val="24"/>
          <w:lang w:eastAsia="en-US"/>
        </w:rPr>
        <w:t>Ata</w:t>
      </w:r>
      <w:r w:rsidRPr="008D1FDD">
        <w:rPr>
          <w:rFonts w:ascii="Times New Roman" w:hAnsi="Times New Roman" w:cs="Times New Roman"/>
          <w:b w:val="0"/>
          <w:color w:val="FF0000"/>
          <w:sz w:val="24"/>
          <w:szCs w:val="24"/>
          <w:lang w:eastAsia="en-US"/>
        </w:rPr>
        <w:t>.</w:t>
      </w:r>
    </w:p>
    <w:p w:rsidR="00B33D8E" w:rsidRPr="008D1FDD" w:rsidRDefault="006362AE" w:rsidP="00B33D8E">
      <w:pPr>
        <w:spacing w:before="120" w:after="120"/>
        <w:jc w:val="both"/>
        <w:rPr>
          <w:rFonts w:ascii="Times New Roman" w:hAnsi="Times New Roman" w:cs="Times New Roman"/>
          <w:b/>
          <w:color w:val="FF0000"/>
          <w:lang w:eastAsia="en-US"/>
        </w:rPr>
      </w:pPr>
      <w:r w:rsidRPr="008D1FDD">
        <w:rPr>
          <w:rFonts w:ascii="Times New Roman" w:hAnsi="Times New Roman" w:cs="Times New Roman"/>
          <w:b/>
          <w:color w:val="FF0000"/>
          <w:lang w:eastAsia="en-US"/>
        </w:rPr>
        <w:t>OU</w:t>
      </w:r>
    </w:p>
    <w:p w:rsidR="00B33D8E" w:rsidRPr="008D1FDD" w:rsidRDefault="00B33D8E" w:rsidP="00B33D8E">
      <w:pPr>
        <w:pStyle w:val="PargrafodaLista"/>
        <w:numPr>
          <w:ilvl w:val="0"/>
          <w:numId w:val="3"/>
        </w:numPr>
        <w:spacing w:before="120" w:after="120"/>
        <w:jc w:val="both"/>
        <w:rPr>
          <w:rFonts w:ascii="Times New Roman" w:hAnsi="Times New Roman" w:cs="Times New Roman"/>
          <w:vanish/>
          <w:color w:val="FF0000"/>
        </w:rPr>
      </w:pPr>
    </w:p>
    <w:p w:rsidR="00B33D8E" w:rsidRPr="008D1FDD" w:rsidRDefault="00B33D8E" w:rsidP="00B33D8E">
      <w:pPr>
        <w:pStyle w:val="PargrafodaLista"/>
        <w:numPr>
          <w:ilvl w:val="0"/>
          <w:numId w:val="3"/>
        </w:numPr>
        <w:spacing w:before="120" w:after="120"/>
        <w:jc w:val="both"/>
        <w:rPr>
          <w:rFonts w:ascii="Times New Roman" w:hAnsi="Times New Roman" w:cs="Times New Roman"/>
          <w:vanish/>
          <w:color w:val="FF0000"/>
        </w:rPr>
      </w:pPr>
    </w:p>
    <w:p w:rsidR="00B33D8E" w:rsidRPr="008D1FDD" w:rsidRDefault="00B33D8E" w:rsidP="00B33D8E">
      <w:pPr>
        <w:pStyle w:val="PargrafodaLista"/>
        <w:numPr>
          <w:ilvl w:val="0"/>
          <w:numId w:val="3"/>
        </w:numPr>
        <w:spacing w:before="120" w:after="120"/>
        <w:jc w:val="both"/>
        <w:rPr>
          <w:rFonts w:ascii="Times New Roman" w:hAnsi="Times New Roman" w:cs="Times New Roman"/>
          <w:vanish/>
          <w:color w:val="FF0000"/>
        </w:rPr>
      </w:pPr>
    </w:p>
    <w:p w:rsidR="00B33D8E" w:rsidRPr="008D1FDD" w:rsidRDefault="00B33D8E" w:rsidP="00B33D8E">
      <w:pPr>
        <w:pStyle w:val="PargrafodaLista"/>
        <w:numPr>
          <w:ilvl w:val="0"/>
          <w:numId w:val="3"/>
        </w:numPr>
        <w:spacing w:before="120" w:after="120"/>
        <w:jc w:val="both"/>
        <w:rPr>
          <w:rFonts w:ascii="Times New Roman" w:hAnsi="Times New Roman" w:cs="Times New Roman"/>
          <w:vanish/>
          <w:color w:val="FF0000"/>
        </w:rPr>
      </w:pPr>
    </w:p>
    <w:p w:rsidR="006362AE" w:rsidRPr="008D1FDD" w:rsidRDefault="006362AE" w:rsidP="00B33D8E">
      <w:pPr>
        <w:pStyle w:val="PargrafodaLista"/>
        <w:numPr>
          <w:ilvl w:val="1"/>
          <w:numId w:val="3"/>
        </w:numPr>
        <w:spacing w:before="120" w:after="120"/>
        <w:ind w:left="0" w:firstLine="0"/>
        <w:jc w:val="both"/>
        <w:rPr>
          <w:rFonts w:ascii="Times New Roman" w:hAnsi="Times New Roman" w:cs="Times New Roman"/>
          <w:b/>
          <w:color w:val="FF0000"/>
          <w:lang w:eastAsia="en-US"/>
        </w:rPr>
      </w:pPr>
      <w:r w:rsidRPr="008D1FDD">
        <w:rPr>
          <w:rFonts w:ascii="Times New Roman" w:hAnsi="Times New Roman" w:cs="Times New Roman"/>
          <w:color w:val="FF0000"/>
        </w:rPr>
        <w:t xml:space="preserve">A </w:t>
      </w:r>
      <w:r w:rsidR="00B33D8E" w:rsidRPr="008D1FDD">
        <w:rPr>
          <w:rFonts w:ascii="Times New Roman" w:hAnsi="Times New Roman" w:cs="Times New Roman"/>
          <w:color w:val="FF0000"/>
        </w:rPr>
        <w:t>Ata</w:t>
      </w:r>
      <w:r w:rsidRPr="008D1FDD">
        <w:rPr>
          <w:rFonts w:ascii="Times New Roman" w:hAnsi="Times New Roman" w:cs="Times New Roman"/>
          <w:color w:val="FF0000"/>
        </w:rPr>
        <w:t xml:space="preserve">, durante sua validade, poderá ser utilizada por qualquer órgão ou entidade da administração pública que não tenha participado do certame licitatório, mediante anuência do </w:t>
      </w:r>
      <w:r w:rsidR="00B33D8E" w:rsidRPr="008D1FDD">
        <w:rPr>
          <w:rFonts w:ascii="Times New Roman" w:hAnsi="Times New Roman" w:cs="Times New Roman"/>
          <w:color w:val="FF0000"/>
        </w:rPr>
        <w:t>Ó</w:t>
      </w:r>
      <w:r w:rsidRPr="008D1FDD">
        <w:rPr>
          <w:rFonts w:ascii="Times New Roman" w:hAnsi="Times New Roman" w:cs="Times New Roman"/>
          <w:color w:val="FF0000"/>
        </w:rPr>
        <w:t xml:space="preserve">rgão </w:t>
      </w:r>
      <w:r w:rsidR="00B33D8E" w:rsidRPr="008D1FDD">
        <w:rPr>
          <w:rFonts w:ascii="Times New Roman" w:hAnsi="Times New Roman" w:cs="Times New Roman"/>
          <w:color w:val="FF0000"/>
        </w:rPr>
        <w:t>G</w:t>
      </w:r>
      <w:r w:rsidRPr="008D1FDD">
        <w:rPr>
          <w:rFonts w:ascii="Times New Roman" w:hAnsi="Times New Roman" w:cs="Times New Roman"/>
          <w:color w:val="FF0000"/>
        </w:rPr>
        <w:t>erenciador, desde que devidamente justificada a vantagem e respeitadas as condições e as regras estabelecidas na Lei nº 8.666, de 1993</w:t>
      </w:r>
      <w:r w:rsidR="00B33D8E" w:rsidRPr="008D1FDD">
        <w:rPr>
          <w:rFonts w:ascii="Times New Roman" w:hAnsi="Times New Roman" w:cs="Times New Roman"/>
          <w:color w:val="FF0000"/>
        </w:rPr>
        <w:t>,</w:t>
      </w:r>
      <w:r w:rsidRPr="008D1FDD">
        <w:rPr>
          <w:rFonts w:ascii="Times New Roman" w:hAnsi="Times New Roman" w:cs="Times New Roman"/>
          <w:color w:val="FF0000"/>
        </w:rPr>
        <w:t xml:space="preserve"> e no Decreto nº </w:t>
      </w:r>
      <w:r w:rsidR="00B33D8E" w:rsidRPr="008D1FDD">
        <w:rPr>
          <w:rFonts w:ascii="Times New Roman" w:hAnsi="Times New Roman" w:cs="Times New Roman"/>
          <w:color w:val="FF0000"/>
        </w:rPr>
        <w:t>68</w:t>
      </w:r>
      <w:r w:rsidRPr="008D1FDD">
        <w:rPr>
          <w:rFonts w:ascii="Times New Roman" w:hAnsi="Times New Roman" w:cs="Times New Roman"/>
          <w:color w:val="FF0000"/>
        </w:rPr>
        <w:t>.</w:t>
      </w:r>
      <w:r w:rsidR="00B33D8E" w:rsidRPr="008D1FDD">
        <w:rPr>
          <w:rFonts w:ascii="Times New Roman" w:hAnsi="Times New Roman" w:cs="Times New Roman"/>
          <w:color w:val="FF0000"/>
        </w:rPr>
        <w:t>1</w:t>
      </w:r>
      <w:r w:rsidRPr="008D1FDD">
        <w:rPr>
          <w:rFonts w:ascii="Times New Roman" w:hAnsi="Times New Roman" w:cs="Times New Roman"/>
          <w:color w:val="FF0000"/>
        </w:rPr>
        <w:t>2</w:t>
      </w:r>
      <w:r w:rsidR="00B33D8E" w:rsidRPr="008D1FDD">
        <w:rPr>
          <w:rFonts w:ascii="Times New Roman" w:hAnsi="Times New Roman" w:cs="Times New Roman"/>
          <w:color w:val="FF0000"/>
        </w:rPr>
        <w:t>0</w:t>
      </w:r>
      <w:r w:rsidRPr="008D1FDD">
        <w:rPr>
          <w:rFonts w:ascii="Times New Roman" w:hAnsi="Times New Roman" w:cs="Times New Roman"/>
          <w:color w:val="FF0000"/>
        </w:rPr>
        <w:t xml:space="preserve">, de </w:t>
      </w:r>
      <w:r w:rsidR="00B33D8E" w:rsidRPr="008D1FDD">
        <w:rPr>
          <w:rFonts w:ascii="Times New Roman" w:hAnsi="Times New Roman" w:cs="Times New Roman"/>
          <w:color w:val="FF0000"/>
        </w:rPr>
        <w:t>2019</w:t>
      </w:r>
      <w:r w:rsidRPr="008D1FDD">
        <w:rPr>
          <w:rFonts w:ascii="Times New Roman" w:hAnsi="Times New Roman" w:cs="Times New Roman"/>
          <w:color w:val="FF0000"/>
        </w:rPr>
        <w:t>.</w:t>
      </w:r>
    </w:p>
    <w:p w:rsidR="00EF00CB" w:rsidRPr="008D1FDD" w:rsidRDefault="00352F29" w:rsidP="00EF00CB">
      <w:pPr>
        <w:numPr>
          <w:ilvl w:val="2"/>
          <w:numId w:val="1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  <w:color w:val="FF0000"/>
          <w:lang w:eastAsia="en-US"/>
        </w:rPr>
      </w:pPr>
      <w:r w:rsidRPr="008D1FDD">
        <w:rPr>
          <w:rFonts w:ascii="Times New Roman" w:hAnsi="Times New Roman" w:cs="Times New Roman"/>
          <w:color w:val="FF0000"/>
        </w:rPr>
        <w:t>Sem prejuízo da observância ao disposto no art. 21 do Decreto nº 68.120, de 2019, a adesão do Estado de Alagoas a Atas de Registro de Preços gerenciadas por órgão ou</w:t>
      </w:r>
      <w:r w:rsidR="009C4AAC" w:rsidRPr="008D1FDD">
        <w:rPr>
          <w:rFonts w:ascii="Times New Roman" w:hAnsi="Times New Roman" w:cs="Times New Roman"/>
          <w:color w:val="FF0000"/>
        </w:rPr>
        <w:t xml:space="preserve"> </w:t>
      </w:r>
      <w:r w:rsidRPr="008D1FDD">
        <w:rPr>
          <w:rFonts w:ascii="Times New Roman" w:hAnsi="Times New Roman" w:cs="Times New Roman"/>
          <w:color w:val="FF0000"/>
        </w:rPr>
        <w:t>entidade do próprio Estado dependerá também de justificativa para a não</w:t>
      </w:r>
      <w:r w:rsidR="009C4AAC" w:rsidRPr="008D1FDD">
        <w:rPr>
          <w:rFonts w:ascii="Times New Roman" w:hAnsi="Times New Roman" w:cs="Times New Roman"/>
          <w:color w:val="FF0000"/>
        </w:rPr>
        <w:t xml:space="preserve"> </w:t>
      </w:r>
      <w:r w:rsidRPr="008D1FDD">
        <w:rPr>
          <w:rFonts w:ascii="Times New Roman" w:hAnsi="Times New Roman" w:cs="Times New Roman"/>
          <w:color w:val="FF0000"/>
        </w:rPr>
        <w:t>par</w:t>
      </w:r>
      <w:r w:rsidR="009C4AAC" w:rsidRPr="008D1FDD">
        <w:rPr>
          <w:rFonts w:ascii="Times New Roman" w:hAnsi="Times New Roman" w:cs="Times New Roman"/>
          <w:color w:val="FF0000"/>
        </w:rPr>
        <w:t>ticipação do órgão ou entidade n</w:t>
      </w:r>
      <w:r w:rsidRPr="008D1FDD">
        <w:rPr>
          <w:rFonts w:ascii="Times New Roman" w:hAnsi="Times New Roman" w:cs="Times New Roman"/>
          <w:color w:val="FF0000"/>
        </w:rPr>
        <w:t>o registro de preços e de demonstração do ganho</w:t>
      </w:r>
      <w:r w:rsidR="009C4AAC" w:rsidRPr="008D1FDD">
        <w:rPr>
          <w:rFonts w:ascii="Times New Roman" w:hAnsi="Times New Roman" w:cs="Times New Roman"/>
          <w:color w:val="FF0000"/>
        </w:rPr>
        <w:t xml:space="preserve"> </w:t>
      </w:r>
      <w:r w:rsidRPr="008D1FDD">
        <w:rPr>
          <w:rFonts w:ascii="Times New Roman" w:hAnsi="Times New Roman" w:cs="Times New Roman"/>
          <w:color w:val="FF0000"/>
        </w:rPr>
        <w:t>de eficiência, da viabilidade e da economicidade da utilização da Ata de Registro de</w:t>
      </w:r>
      <w:r w:rsidR="009C4AAC" w:rsidRPr="008D1FDD">
        <w:rPr>
          <w:rFonts w:ascii="Times New Roman" w:hAnsi="Times New Roman" w:cs="Times New Roman"/>
          <w:color w:val="FF0000"/>
        </w:rPr>
        <w:t xml:space="preserve"> </w:t>
      </w:r>
      <w:r w:rsidRPr="008D1FDD">
        <w:rPr>
          <w:rFonts w:ascii="Times New Roman" w:hAnsi="Times New Roman" w:cs="Times New Roman"/>
          <w:color w:val="FF0000"/>
        </w:rPr>
        <w:t>Preços.</w:t>
      </w:r>
    </w:p>
    <w:p w:rsidR="00EF00CB" w:rsidRPr="00230A42" w:rsidRDefault="00EF00CB" w:rsidP="00EF00CB">
      <w:pPr>
        <w:numPr>
          <w:ilvl w:val="1"/>
          <w:numId w:val="1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  <w:color w:val="FF0000"/>
          <w:lang w:eastAsia="en-US"/>
        </w:rPr>
      </w:pPr>
      <w:r w:rsidRPr="008D1FDD">
        <w:rPr>
          <w:rFonts w:ascii="Times New Roman" w:hAnsi="Times New Roman" w:cs="Times New Roman"/>
          <w:color w:val="FF0000"/>
        </w:rPr>
        <w:t xml:space="preserve">Caberá ao fornecedor beneficiário da Ata, observadas as condições nela estabelecidas, optar pela aceitação ou não do fornecimento decorrente de adesão, desde que não prejudique as obrigações </w:t>
      </w:r>
      <w:r w:rsidRPr="00230A42">
        <w:rPr>
          <w:rFonts w:ascii="Times New Roman" w:hAnsi="Times New Roman" w:cs="Times New Roman"/>
          <w:color w:val="FF0000"/>
        </w:rPr>
        <w:t>presentes e futuras dela decorrentes, assumidas com o Órgão Gerenciador e Órgãos Participantes</w:t>
      </w:r>
      <w:r w:rsidRPr="00230A42">
        <w:rPr>
          <w:rFonts w:ascii="Times New Roman" w:hAnsi="Times New Roman" w:cs="Times New Roman"/>
          <w:color w:val="FF0000"/>
          <w:lang w:eastAsia="en-US"/>
        </w:rPr>
        <w:t>.</w:t>
      </w:r>
    </w:p>
    <w:p w:rsidR="00EF00CB" w:rsidRPr="00230A42" w:rsidRDefault="00EF00CB" w:rsidP="00EF00CB">
      <w:pPr>
        <w:numPr>
          <w:ilvl w:val="1"/>
          <w:numId w:val="1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  <w:color w:val="FF0000"/>
          <w:lang w:eastAsia="en-US"/>
        </w:rPr>
      </w:pPr>
      <w:r w:rsidRPr="00230A42">
        <w:rPr>
          <w:rFonts w:ascii="Times New Roman" w:hAnsi="Times New Roman" w:cs="Times New Roman"/>
          <w:color w:val="FF0000"/>
        </w:rPr>
        <w:t xml:space="preserve">As </w:t>
      </w:r>
      <w:r w:rsidR="005C6A71">
        <w:rPr>
          <w:rFonts w:ascii="Times New Roman" w:hAnsi="Times New Roman" w:cs="Times New Roman"/>
          <w:color w:val="FF0000"/>
        </w:rPr>
        <w:t>contratações</w:t>
      </w:r>
      <w:r w:rsidRPr="00230A42">
        <w:rPr>
          <w:rFonts w:ascii="Times New Roman" w:hAnsi="Times New Roman" w:cs="Times New Roman"/>
          <w:color w:val="FF0000"/>
        </w:rPr>
        <w:t xml:space="preserve"> adicionais, decorrentes de adesão, não poderão exceder, por órgão ou entidade, a 50% (cinquenta por cento) dos quantitativos dos itens do instrumento convocatório registrados na Ata para o Órgão Gerenciador e Órgãos Participantes.</w:t>
      </w:r>
    </w:p>
    <w:p w:rsidR="00EF00CB" w:rsidRPr="00230A42" w:rsidRDefault="00785855" w:rsidP="00785855">
      <w:pPr>
        <w:numPr>
          <w:ilvl w:val="1"/>
          <w:numId w:val="1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  <w:color w:val="FF0000"/>
          <w:lang w:eastAsia="en-US"/>
        </w:rPr>
      </w:pPr>
      <w:r w:rsidRPr="00230A42">
        <w:rPr>
          <w:rFonts w:ascii="Times New Roman" w:hAnsi="Times New Roman" w:cs="Times New Roman"/>
          <w:color w:val="FF0000"/>
          <w:lang w:eastAsia="en-US"/>
        </w:rPr>
        <w:t>O quantitativo decorrente das adesões à Ata não poderá exceder, na totalidade, ao dobro do</w:t>
      </w:r>
      <w:r w:rsidR="007944C0" w:rsidRPr="00230A42">
        <w:rPr>
          <w:rFonts w:ascii="Times New Roman" w:hAnsi="Times New Roman" w:cs="Times New Roman"/>
          <w:color w:val="FF0000"/>
          <w:lang w:eastAsia="en-US"/>
        </w:rPr>
        <w:t xml:space="preserve"> </w:t>
      </w:r>
      <w:r w:rsidRPr="00230A42">
        <w:rPr>
          <w:rFonts w:ascii="Times New Roman" w:hAnsi="Times New Roman" w:cs="Times New Roman"/>
          <w:color w:val="FF0000"/>
          <w:lang w:eastAsia="en-US"/>
        </w:rPr>
        <w:t xml:space="preserve">quantitativo de cada item </w:t>
      </w:r>
      <w:r w:rsidR="007944C0" w:rsidRPr="00230A42">
        <w:rPr>
          <w:rFonts w:ascii="Times New Roman" w:hAnsi="Times New Roman" w:cs="Times New Roman"/>
          <w:color w:val="FF0000"/>
          <w:lang w:eastAsia="en-US"/>
        </w:rPr>
        <w:t xml:space="preserve">nela </w:t>
      </w:r>
      <w:r w:rsidRPr="00230A42">
        <w:rPr>
          <w:rFonts w:ascii="Times New Roman" w:hAnsi="Times New Roman" w:cs="Times New Roman"/>
          <w:color w:val="FF0000"/>
          <w:lang w:eastAsia="en-US"/>
        </w:rPr>
        <w:t>registrado para o Órgão</w:t>
      </w:r>
      <w:r w:rsidR="007944C0" w:rsidRPr="00230A42">
        <w:rPr>
          <w:rFonts w:ascii="Times New Roman" w:hAnsi="Times New Roman" w:cs="Times New Roman"/>
          <w:color w:val="FF0000"/>
          <w:lang w:eastAsia="en-US"/>
        </w:rPr>
        <w:t xml:space="preserve"> </w:t>
      </w:r>
      <w:r w:rsidRPr="00230A42">
        <w:rPr>
          <w:rFonts w:ascii="Times New Roman" w:hAnsi="Times New Roman" w:cs="Times New Roman"/>
          <w:color w:val="FF0000"/>
          <w:lang w:eastAsia="en-US"/>
        </w:rPr>
        <w:t>Gerenciador e para os Órgãos Participantes, independente do número de Órgãos Não</w:t>
      </w:r>
      <w:r w:rsidR="007944C0" w:rsidRPr="00230A42">
        <w:rPr>
          <w:rFonts w:ascii="Times New Roman" w:hAnsi="Times New Roman" w:cs="Times New Roman"/>
          <w:color w:val="FF0000"/>
          <w:lang w:eastAsia="en-US"/>
        </w:rPr>
        <w:t xml:space="preserve"> </w:t>
      </w:r>
      <w:r w:rsidRPr="00230A42">
        <w:rPr>
          <w:rFonts w:ascii="Times New Roman" w:hAnsi="Times New Roman" w:cs="Times New Roman"/>
          <w:iCs/>
          <w:color w:val="FF0000"/>
          <w:lang w:eastAsia="en-US"/>
        </w:rPr>
        <w:t>Participantes que aderirem.</w:t>
      </w:r>
    </w:p>
    <w:p w:rsidR="00637FA5" w:rsidRPr="00230A42" w:rsidRDefault="00F9070F" w:rsidP="00637FA5">
      <w:pPr>
        <w:numPr>
          <w:ilvl w:val="1"/>
          <w:numId w:val="1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  <w:color w:val="FF0000"/>
          <w:lang w:eastAsia="en-US"/>
        </w:rPr>
      </w:pPr>
      <w:r w:rsidRPr="00230A42">
        <w:rPr>
          <w:rFonts w:ascii="Times New Roman" w:hAnsi="Times New Roman" w:cs="Times New Roman"/>
          <w:color w:val="FF0000"/>
        </w:rPr>
        <w:t xml:space="preserve">Tratando-se de item exclusivo para microempresas e empresas de pequeno porte e cooperativas enquadradas no artigo 34 da Lei n° 11.488, de 2007, o órgão gerenciador somente autorizará a adesão caso o valor da </w:t>
      </w:r>
      <w:r w:rsidR="005C6A71">
        <w:rPr>
          <w:rFonts w:ascii="Times New Roman" w:hAnsi="Times New Roman" w:cs="Times New Roman"/>
          <w:color w:val="FF0000"/>
        </w:rPr>
        <w:t>contrata</w:t>
      </w:r>
      <w:r w:rsidRPr="00230A42">
        <w:rPr>
          <w:rFonts w:ascii="Times New Roman" w:hAnsi="Times New Roman" w:cs="Times New Roman"/>
          <w:color w:val="FF0000"/>
        </w:rPr>
        <w:t xml:space="preserve">ção pretendida pelo aderente, somado aos valores das </w:t>
      </w:r>
      <w:r w:rsidR="005C6A71">
        <w:rPr>
          <w:rFonts w:ascii="Times New Roman" w:hAnsi="Times New Roman" w:cs="Times New Roman"/>
          <w:color w:val="FF0000"/>
        </w:rPr>
        <w:t>contrata</w:t>
      </w:r>
      <w:r w:rsidR="00453C58" w:rsidRPr="00230A42">
        <w:rPr>
          <w:rFonts w:ascii="Times New Roman" w:hAnsi="Times New Roman" w:cs="Times New Roman"/>
          <w:color w:val="FF0000"/>
        </w:rPr>
        <w:t>ções</w:t>
      </w:r>
      <w:r w:rsidRPr="00230A42">
        <w:rPr>
          <w:rFonts w:ascii="Times New Roman" w:hAnsi="Times New Roman" w:cs="Times New Roman"/>
          <w:color w:val="FF0000"/>
        </w:rPr>
        <w:t xml:space="preserve"> já previstas para os Órgãos Gerenciador e Participantes ou já destinadas às aderentes anteriores, não ultrapasse o limite de R$ 80.000,00 (oitenta mil reais).</w:t>
      </w:r>
    </w:p>
    <w:p w:rsidR="00F9070F" w:rsidRPr="00230A42" w:rsidRDefault="00F9070F" w:rsidP="00F9070F">
      <w:pPr>
        <w:numPr>
          <w:ilvl w:val="1"/>
          <w:numId w:val="1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  <w:color w:val="FF0000"/>
          <w:lang w:eastAsia="en-US"/>
        </w:rPr>
      </w:pPr>
      <w:r w:rsidRPr="00230A42">
        <w:rPr>
          <w:rFonts w:ascii="Times New Roman" w:hAnsi="Times New Roman" w:cs="Times New Roman"/>
          <w:color w:val="FF0000"/>
        </w:rPr>
        <w:t xml:space="preserve">Compete ao Órgão Não Participante </w:t>
      </w:r>
      <w:r w:rsidR="001E3B40" w:rsidRPr="00230A42">
        <w:rPr>
          <w:rFonts w:ascii="Times New Roman" w:hAnsi="Times New Roman" w:cs="Times New Roman"/>
          <w:color w:val="FF0000"/>
        </w:rPr>
        <w:t xml:space="preserve">que aderir à Ata </w:t>
      </w:r>
      <w:r w:rsidRPr="00230A42">
        <w:rPr>
          <w:rFonts w:ascii="Times New Roman" w:hAnsi="Times New Roman" w:cs="Times New Roman"/>
          <w:color w:val="FF0000"/>
        </w:rPr>
        <w:t>os atos relativos à cobrança do cumprimento pelo fornecedor das obrigações contratualmente assumidas e a aplicação, observada a ampla defesa e o contraditório, de eventuais penalidades decorrentes do descumprimento de cláusulas contratuais, em relação às suas próprias contratações, informando as ocorrências ao Órgão Gerenciador</w:t>
      </w:r>
      <w:r w:rsidR="00C21EB0" w:rsidRPr="00230A42">
        <w:rPr>
          <w:rFonts w:ascii="Times New Roman" w:hAnsi="Times New Roman" w:cs="Times New Roman"/>
          <w:color w:val="FF0000"/>
        </w:rPr>
        <w:t>.</w:t>
      </w:r>
    </w:p>
    <w:p w:rsidR="00F9070F" w:rsidRPr="00230A42" w:rsidRDefault="00C3586C" w:rsidP="00C3586C">
      <w:pPr>
        <w:numPr>
          <w:ilvl w:val="1"/>
          <w:numId w:val="1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  <w:color w:val="FF0000"/>
          <w:lang w:eastAsia="en-US"/>
        </w:rPr>
      </w:pPr>
      <w:r w:rsidRPr="00230A42">
        <w:rPr>
          <w:rFonts w:ascii="Times New Roman" w:hAnsi="Times New Roman" w:cs="Times New Roman"/>
          <w:color w:val="FF0000"/>
        </w:rPr>
        <w:lastRenderedPageBreak/>
        <w:t xml:space="preserve">Após a autorização do Órgão Gerenciador, o Órgão Não Participante deverá efetivar a </w:t>
      </w:r>
      <w:r w:rsidR="00230A42">
        <w:rPr>
          <w:rFonts w:ascii="Times New Roman" w:hAnsi="Times New Roman" w:cs="Times New Roman"/>
          <w:color w:val="FF0000"/>
        </w:rPr>
        <w:t>contratação</w:t>
      </w:r>
      <w:r w:rsidRPr="00230A42">
        <w:rPr>
          <w:rFonts w:ascii="Times New Roman" w:hAnsi="Times New Roman" w:cs="Times New Roman"/>
          <w:color w:val="FF0000"/>
        </w:rPr>
        <w:t xml:space="preserve"> solicitada em até 90 (noventa) dias, observado o</w:t>
      </w:r>
      <w:r w:rsidR="00321FA5" w:rsidRPr="00230A42">
        <w:rPr>
          <w:rFonts w:ascii="Times New Roman" w:hAnsi="Times New Roman" w:cs="Times New Roman"/>
          <w:color w:val="FF0000"/>
        </w:rPr>
        <w:t xml:space="preserve"> </w:t>
      </w:r>
      <w:r w:rsidRPr="00230A42">
        <w:rPr>
          <w:rFonts w:ascii="Times New Roman" w:hAnsi="Times New Roman" w:cs="Times New Roman"/>
          <w:color w:val="FF0000"/>
        </w:rPr>
        <w:t xml:space="preserve">prazo de vigência da </w:t>
      </w:r>
      <w:r w:rsidR="00321FA5" w:rsidRPr="00230A42">
        <w:rPr>
          <w:rFonts w:ascii="Times New Roman" w:hAnsi="Times New Roman" w:cs="Times New Roman"/>
          <w:color w:val="FF0000"/>
        </w:rPr>
        <w:t>A</w:t>
      </w:r>
      <w:r w:rsidRPr="00230A42">
        <w:rPr>
          <w:rFonts w:ascii="Times New Roman" w:hAnsi="Times New Roman" w:cs="Times New Roman"/>
          <w:color w:val="FF0000"/>
        </w:rPr>
        <w:t>ta</w:t>
      </w:r>
      <w:r w:rsidR="00321FA5" w:rsidRPr="00230A42">
        <w:rPr>
          <w:rFonts w:ascii="Times New Roman" w:hAnsi="Times New Roman" w:cs="Times New Roman"/>
          <w:color w:val="FF0000"/>
        </w:rPr>
        <w:t>.</w:t>
      </w:r>
    </w:p>
    <w:p w:rsidR="00F9070F" w:rsidRPr="00230A42" w:rsidRDefault="00321FA5" w:rsidP="00321FA5">
      <w:pPr>
        <w:numPr>
          <w:ilvl w:val="1"/>
          <w:numId w:val="1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  <w:color w:val="FF0000"/>
          <w:lang w:eastAsia="en-US"/>
        </w:rPr>
      </w:pPr>
      <w:r w:rsidRPr="00230A42">
        <w:rPr>
          <w:rFonts w:ascii="Times New Roman" w:hAnsi="Times New Roman" w:cs="Times New Roman"/>
          <w:color w:val="FF0000"/>
        </w:rPr>
        <w:t>Caberá ao Órgão Gerenciador autorizar, excepcional e justificadamente, a prorrogação do p</w:t>
      </w:r>
      <w:r w:rsidR="005C6A71">
        <w:rPr>
          <w:rFonts w:ascii="Times New Roman" w:hAnsi="Times New Roman" w:cs="Times New Roman"/>
          <w:color w:val="FF0000"/>
        </w:rPr>
        <w:t>razo para a efetivação da contrata</w:t>
      </w:r>
      <w:r w:rsidRPr="00230A42">
        <w:rPr>
          <w:rFonts w:ascii="Times New Roman" w:hAnsi="Times New Roman" w:cs="Times New Roman"/>
          <w:color w:val="FF0000"/>
        </w:rPr>
        <w:t>ção, respeitado o prazo de vigência da Ata, desde que solicitada pelo Órgão Não Participante.</w:t>
      </w:r>
    </w:p>
    <w:p w:rsidR="001A1B02" w:rsidRPr="008D1FDD" w:rsidRDefault="00637FA5" w:rsidP="00D33A80">
      <w:pPr>
        <w:pStyle w:val="GradeColorida-nfase11"/>
        <w:shd w:val="clear" w:color="auto" w:fill="D9D9D9" w:themeFill="background1" w:themeFillShade="D9"/>
        <w:spacing w:after="120"/>
        <w:rPr>
          <w:rFonts w:ascii="Times New Roman" w:hAnsi="Times New Roman" w:cs="Times New Roman"/>
          <w:i w:val="0"/>
          <w:sz w:val="24"/>
        </w:rPr>
      </w:pPr>
      <w:r w:rsidRPr="008D1FDD">
        <w:rPr>
          <w:rFonts w:ascii="Times New Roman" w:hAnsi="Times New Roman" w:cs="Times New Roman"/>
          <w:b/>
          <w:i w:val="0"/>
          <w:sz w:val="24"/>
        </w:rPr>
        <w:t xml:space="preserve">Nota </w:t>
      </w:r>
      <w:r w:rsidR="001A1B02" w:rsidRPr="008D1FDD">
        <w:rPr>
          <w:rFonts w:ascii="Times New Roman" w:hAnsi="Times New Roman" w:cs="Times New Roman"/>
          <w:b/>
          <w:i w:val="0"/>
          <w:sz w:val="24"/>
        </w:rPr>
        <w:t>E</w:t>
      </w:r>
      <w:r w:rsidRPr="008D1FDD">
        <w:rPr>
          <w:rFonts w:ascii="Times New Roman" w:hAnsi="Times New Roman" w:cs="Times New Roman"/>
          <w:b/>
          <w:i w:val="0"/>
          <w:sz w:val="24"/>
        </w:rPr>
        <w:t>xplicativa</w:t>
      </w:r>
      <w:r w:rsidRPr="008D1FDD">
        <w:rPr>
          <w:rFonts w:ascii="Times New Roman" w:hAnsi="Times New Roman" w:cs="Times New Roman"/>
          <w:i w:val="0"/>
          <w:sz w:val="24"/>
        </w:rPr>
        <w:t xml:space="preserve">: </w:t>
      </w:r>
    </w:p>
    <w:p w:rsidR="00637FA5" w:rsidRPr="008D1FDD" w:rsidRDefault="00637FA5" w:rsidP="00D33A80">
      <w:pPr>
        <w:pStyle w:val="GradeColorida-nfase11"/>
        <w:shd w:val="clear" w:color="auto" w:fill="D9D9D9" w:themeFill="background1" w:themeFillShade="D9"/>
        <w:spacing w:after="120"/>
        <w:rPr>
          <w:rFonts w:ascii="Times New Roman" w:hAnsi="Times New Roman" w:cs="Times New Roman"/>
          <w:i w:val="0"/>
          <w:sz w:val="24"/>
        </w:rPr>
      </w:pPr>
      <w:r w:rsidRPr="008D1FDD">
        <w:rPr>
          <w:rFonts w:ascii="Times New Roman" w:hAnsi="Times New Roman" w:cs="Times New Roman"/>
          <w:i w:val="0"/>
          <w:sz w:val="24"/>
        </w:rPr>
        <w:t>“...a possibilidade de adesão para órgão não participante (ou seja, que não participou dos procedimentos iniciais da licitação) não é uma obrigatoriedade a constar impensadamente em todos os editais de pregões para registro de preços, ...mas sim uma medida anômala e excepcional, uma faculdade que deve ser exercida de forma devidamente motivada”</w:t>
      </w:r>
      <w:r w:rsidR="00D33A80" w:rsidRPr="008D1FDD">
        <w:rPr>
          <w:rFonts w:ascii="Times New Roman" w:hAnsi="Times New Roman" w:cs="Times New Roman"/>
          <w:i w:val="0"/>
          <w:sz w:val="24"/>
        </w:rPr>
        <w:t>, devendo haver justificativa nos autos.</w:t>
      </w:r>
    </w:p>
    <w:p w:rsidR="005C5891" w:rsidRPr="008D1FDD" w:rsidRDefault="005C5891" w:rsidP="00611E1C">
      <w:pPr>
        <w:pStyle w:val="PargrafodaLista"/>
        <w:keepNext/>
        <w:keepLines/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120"/>
        <w:ind w:left="0" w:firstLine="0"/>
        <w:contextualSpacing w:val="0"/>
        <w:jc w:val="both"/>
        <w:outlineLvl w:val="0"/>
        <w:rPr>
          <w:rFonts w:ascii="Times New Roman" w:eastAsiaTheme="majorEastAsia" w:hAnsi="Times New Roman" w:cs="Times New Roman"/>
          <w:b/>
          <w:bCs/>
          <w:vanish/>
        </w:rPr>
      </w:pPr>
    </w:p>
    <w:p w:rsidR="005C5891" w:rsidRPr="008D1FDD" w:rsidRDefault="005C5891" w:rsidP="001E3B40">
      <w:pPr>
        <w:pStyle w:val="PargrafodaLista"/>
        <w:keepNext/>
        <w:keepLines/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120"/>
        <w:contextualSpacing w:val="0"/>
        <w:jc w:val="both"/>
        <w:outlineLvl w:val="0"/>
        <w:rPr>
          <w:rFonts w:ascii="Times New Roman" w:eastAsiaTheme="majorEastAsia" w:hAnsi="Times New Roman" w:cs="Times New Roman"/>
          <w:b/>
          <w:bCs/>
          <w:vanish/>
        </w:rPr>
      </w:pPr>
    </w:p>
    <w:p w:rsidR="005C5891" w:rsidRPr="008D1FDD" w:rsidRDefault="005C5891" w:rsidP="001E3B40">
      <w:pPr>
        <w:pStyle w:val="PargrafodaLista"/>
        <w:keepNext/>
        <w:keepLines/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120"/>
        <w:contextualSpacing w:val="0"/>
        <w:jc w:val="both"/>
        <w:outlineLvl w:val="0"/>
        <w:rPr>
          <w:rFonts w:ascii="Times New Roman" w:eastAsiaTheme="majorEastAsia" w:hAnsi="Times New Roman" w:cs="Times New Roman"/>
          <w:b/>
          <w:bCs/>
          <w:vanish/>
        </w:rPr>
      </w:pPr>
    </w:p>
    <w:p w:rsidR="005C5891" w:rsidRPr="008D1FDD" w:rsidRDefault="005C5891" w:rsidP="001E3B40">
      <w:pPr>
        <w:pStyle w:val="PargrafodaLista"/>
        <w:keepNext/>
        <w:keepLines/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120"/>
        <w:contextualSpacing w:val="0"/>
        <w:jc w:val="both"/>
        <w:outlineLvl w:val="0"/>
        <w:rPr>
          <w:rFonts w:ascii="Times New Roman" w:eastAsiaTheme="majorEastAsia" w:hAnsi="Times New Roman" w:cs="Times New Roman"/>
          <w:b/>
          <w:bCs/>
          <w:vanish/>
        </w:rPr>
      </w:pPr>
    </w:p>
    <w:p w:rsidR="006362AE" w:rsidRPr="008D1FDD" w:rsidRDefault="006362AE" w:rsidP="004B19FA">
      <w:pPr>
        <w:pStyle w:val="Nivel1"/>
        <w:numPr>
          <w:ilvl w:val="0"/>
          <w:numId w:val="4"/>
        </w:numPr>
        <w:spacing w:before="120" w:line="240" w:lineRule="auto"/>
        <w:ind w:left="0" w:firstLine="0"/>
        <w:rPr>
          <w:rFonts w:ascii="Times New Roman" w:hAnsi="Times New Roman" w:cs="Times New Roman"/>
          <w:iCs/>
          <w:sz w:val="24"/>
          <w:szCs w:val="24"/>
        </w:rPr>
      </w:pPr>
      <w:r w:rsidRPr="008D1FDD">
        <w:rPr>
          <w:rFonts w:ascii="Times New Roman" w:hAnsi="Times New Roman" w:cs="Times New Roman"/>
          <w:sz w:val="24"/>
          <w:szCs w:val="24"/>
        </w:rPr>
        <w:t xml:space="preserve">VALIDADE DA ATA </w:t>
      </w:r>
    </w:p>
    <w:p w:rsidR="006A494B" w:rsidRPr="008D1FDD" w:rsidRDefault="006A494B" w:rsidP="006A494B">
      <w:pPr>
        <w:numPr>
          <w:ilvl w:val="1"/>
          <w:numId w:val="4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  <w:iCs/>
        </w:rPr>
      </w:pPr>
      <w:r w:rsidRPr="008D1FDD">
        <w:rPr>
          <w:rFonts w:ascii="Times New Roman" w:hAnsi="Times New Roman" w:cs="Times New Roman"/>
        </w:rPr>
        <w:t>O prazo de validade da Ata é de 12 (doze) meses, incluídas eventuais prorrogações, conforme o inciso III do § 3º do art.</w:t>
      </w:r>
      <w:r w:rsidRPr="008D1FDD">
        <w:rPr>
          <w:rFonts w:ascii="Times New Roman" w:hAnsi="Times New Roman" w:cs="Times New Roman"/>
          <w:iCs/>
        </w:rPr>
        <w:t xml:space="preserve"> 15 da Lei nº 8.666, de 1993</w:t>
      </w:r>
      <w:r w:rsidRPr="008D1FDD">
        <w:rPr>
          <w:rFonts w:ascii="Times New Roman" w:hAnsi="Times New Roman" w:cs="Times New Roman"/>
        </w:rPr>
        <w:t>.</w:t>
      </w:r>
    </w:p>
    <w:p w:rsidR="00520E7A" w:rsidRPr="008D1FDD" w:rsidRDefault="00520E7A" w:rsidP="004B19F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120"/>
        <w:ind w:left="0" w:right="-30" w:firstLine="0"/>
        <w:jc w:val="both"/>
        <w:rPr>
          <w:rFonts w:ascii="Times New Roman" w:hAnsi="Times New Roman" w:cs="Times New Roman"/>
          <w:iCs/>
        </w:rPr>
      </w:pPr>
      <w:r w:rsidRPr="008D1FDD">
        <w:rPr>
          <w:rFonts w:ascii="Times New Roman" w:hAnsi="Times New Roman" w:cs="Times New Roman"/>
          <w:b/>
          <w:bCs/>
        </w:rPr>
        <w:t>REVISÃO</w:t>
      </w:r>
      <w:r w:rsidR="001E0D7C" w:rsidRPr="008D1FDD">
        <w:rPr>
          <w:rFonts w:ascii="Times New Roman" w:hAnsi="Times New Roman" w:cs="Times New Roman"/>
          <w:b/>
          <w:bCs/>
        </w:rPr>
        <w:t xml:space="preserve"> E </w:t>
      </w:r>
      <w:r w:rsidRPr="008D1FDD">
        <w:rPr>
          <w:rFonts w:ascii="Times New Roman" w:hAnsi="Times New Roman" w:cs="Times New Roman"/>
          <w:b/>
          <w:bCs/>
        </w:rPr>
        <w:t>CANCELAMENTO</w:t>
      </w:r>
    </w:p>
    <w:p w:rsidR="00FF1D03" w:rsidRPr="008D1FDD" w:rsidRDefault="00FF1D03" w:rsidP="00FF1D03">
      <w:pPr>
        <w:numPr>
          <w:ilvl w:val="1"/>
          <w:numId w:val="4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</w:rPr>
      </w:pPr>
      <w:r w:rsidRPr="008D1FDD">
        <w:rPr>
          <w:rFonts w:ascii="Times New Roman" w:hAnsi="Times New Roman" w:cs="Times New Roman"/>
        </w:rPr>
        <w:t xml:space="preserve">Os preços registrados poderão ser revistos em decorrência de eventual redução dos preços praticados no mercado ou de fato que eleve o custo dos serviços ou bens registrados, cabendo ao Órgão Gerenciador promover as negociações junto aos fornecedores, observadas as disposições contidas na alínea </w:t>
      </w:r>
      <w:r w:rsidRPr="008D1FDD">
        <w:rPr>
          <w:rFonts w:ascii="Times New Roman" w:hAnsi="Times New Roman" w:cs="Times New Roman"/>
          <w:iCs/>
        </w:rPr>
        <w:t xml:space="preserve">d </w:t>
      </w:r>
      <w:r w:rsidRPr="008D1FDD">
        <w:rPr>
          <w:rFonts w:ascii="Times New Roman" w:hAnsi="Times New Roman" w:cs="Times New Roman"/>
        </w:rPr>
        <w:t xml:space="preserve">do inciso II do </w:t>
      </w:r>
      <w:r w:rsidRPr="008D1FDD">
        <w:rPr>
          <w:rFonts w:ascii="Times New Roman" w:hAnsi="Times New Roman" w:cs="Times New Roman"/>
          <w:iCs/>
        </w:rPr>
        <w:t>caput do art. 65 da Lei Federal nº 8.666, de 1993</w:t>
      </w:r>
      <w:r w:rsidR="00EF3535" w:rsidRPr="008D1FDD">
        <w:rPr>
          <w:rFonts w:ascii="Times New Roman" w:hAnsi="Times New Roman" w:cs="Times New Roman"/>
        </w:rPr>
        <w:t>.</w:t>
      </w:r>
    </w:p>
    <w:p w:rsidR="00FF1D03" w:rsidRPr="008D1FDD" w:rsidRDefault="00FF1D03" w:rsidP="00FF1D03">
      <w:pPr>
        <w:numPr>
          <w:ilvl w:val="1"/>
          <w:numId w:val="4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</w:rPr>
      </w:pPr>
      <w:r w:rsidRPr="008D1FDD">
        <w:rPr>
          <w:rFonts w:ascii="Times New Roman" w:hAnsi="Times New Roman" w:cs="Times New Roman"/>
        </w:rPr>
        <w:t>Quando o preço registrado tornar-se superior ao preço praticado no mercado por motivo superveniente, o Órgão Gerenciador convocará os fornecedores para negociarem a redução dos preços aos valores praticados pelo mercado.</w:t>
      </w:r>
    </w:p>
    <w:p w:rsidR="00AA2E28" w:rsidRPr="008D1FDD" w:rsidRDefault="00EF3535" w:rsidP="00AA2E28">
      <w:pPr>
        <w:numPr>
          <w:ilvl w:val="1"/>
          <w:numId w:val="4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</w:rPr>
      </w:pPr>
      <w:r w:rsidRPr="008D1FDD">
        <w:rPr>
          <w:rFonts w:ascii="Times New Roman" w:hAnsi="Times New Roman" w:cs="Times New Roman"/>
        </w:rPr>
        <w:t>O</w:t>
      </w:r>
      <w:r w:rsidR="00FF1D03" w:rsidRPr="008D1FDD">
        <w:rPr>
          <w:rFonts w:ascii="Times New Roman" w:hAnsi="Times New Roman" w:cs="Times New Roman"/>
        </w:rPr>
        <w:t>s</w:t>
      </w:r>
      <w:r w:rsidR="00520E7A" w:rsidRPr="008D1FDD">
        <w:rPr>
          <w:rFonts w:ascii="Times New Roman" w:hAnsi="Times New Roman" w:cs="Times New Roman"/>
        </w:rPr>
        <w:t xml:space="preserve"> forn</w:t>
      </w:r>
      <w:r w:rsidRPr="008D1FDD">
        <w:rPr>
          <w:rFonts w:ascii="Times New Roman" w:hAnsi="Times New Roman" w:cs="Times New Roman"/>
        </w:rPr>
        <w:t>ecedor</w:t>
      </w:r>
      <w:r w:rsidR="00FF1D03" w:rsidRPr="008D1FDD">
        <w:rPr>
          <w:rFonts w:ascii="Times New Roman" w:hAnsi="Times New Roman" w:cs="Times New Roman"/>
        </w:rPr>
        <w:t>es</w:t>
      </w:r>
      <w:r w:rsidRPr="008D1FDD">
        <w:rPr>
          <w:rFonts w:ascii="Times New Roman" w:hAnsi="Times New Roman" w:cs="Times New Roman"/>
        </w:rPr>
        <w:t xml:space="preserve"> que não aceitar</w:t>
      </w:r>
      <w:r w:rsidR="00FF1D03" w:rsidRPr="008D1FDD">
        <w:rPr>
          <w:rFonts w:ascii="Times New Roman" w:hAnsi="Times New Roman" w:cs="Times New Roman"/>
        </w:rPr>
        <w:t>em</w:t>
      </w:r>
      <w:r w:rsidRPr="008D1FDD">
        <w:rPr>
          <w:rFonts w:ascii="Times New Roman" w:hAnsi="Times New Roman" w:cs="Times New Roman"/>
        </w:rPr>
        <w:t xml:space="preserve"> reduzir seu</w:t>
      </w:r>
      <w:r w:rsidR="00FF1D03" w:rsidRPr="008D1FDD">
        <w:rPr>
          <w:rFonts w:ascii="Times New Roman" w:hAnsi="Times New Roman" w:cs="Times New Roman"/>
        </w:rPr>
        <w:t>s</w:t>
      </w:r>
      <w:r w:rsidRPr="008D1FDD">
        <w:rPr>
          <w:rFonts w:ascii="Times New Roman" w:hAnsi="Times New Roman" w:cs="Times New Roman"/>
        </w:rPr>
        <w:t xml:space="preserve"> preço</w:t>
      </w:r>
      <w:r w:rsidR="00FF1D03" w:rsidRPr="008D1FDD">
        <w:rPr>
          <w:rFonts w:ascii="Times New Roman" w:hAnsi="Times New Roman" w:cs="Times New Roman"/>
        </w:rPr>
        <w:t>s</w:t>
      </w:r>
      <w:r w:rsidRPr="008D1FDD">
        <w:rPr>
          <w:rFonts w:ascii="Times New Roman" w:hAnsi="Times New Roman" w:cs="Times New Roman"/>
        </w:rPr>
        <w:t xml:space="preserve"> ao</w:t>
      </w:r>
      <w:r w:rsidR="00FF1D03" w:rsidRPr="008D1FDD">
        <w:rPr>
          <w:rFonts w:ascii="Times New Roman" w:hAnsi="Times New Roman" w:cs="Times New Roman"/>
        </w:rPr>
        <w:t>s</w:t>
      </w:r>
      <w:r w:rsidRPr="008D1FDD">
        <w:rPr>
          <w:rFonts w:ascii="Times New Roman" w:hAnsi="Times New Roman" w:cs="Times New Roman"/>
        </w:rPr>
        <w:t xml:space="preserve"> valor</w:t>
      </w:r>
      <w:r w:rsidR="00FF1D03" w:rsidRPr="008D1FDD">
        <w:rPr>
          <w:rFonts w:ascii="Times New Roman" w:hAnsi="Times New Roman" w:cs="Times New Roman"/>
        </w:rPr>
        <w:t>es</w:t>
      </w:r>
      <w:r w:rsidRPr="008D1FDD">
        <w:rPr>
          <w:rFonts w:ascii="Times New Roman" w:hAnsi="Times New Roman" w:cs="Times New Roman"/>
        </w:rPr>
        <w:t xml:space="preserve"> praticado</w:t>
      </w:r>
      <w:r w:rsidR="00FF1D03" w:rsidRPr="008D1FDD">
        <w:rPr>
          <w:rFonts w:ascii="Times New Roman" w:hAnsi="Times New Roman" w:cs="Times New Roman"/>
        </w:rPr>
        <w:t>s</w:t>
      </w:r>
      <w:r w:rsidR="00520E7A" w:rsidRPr="008D1FDD">
        <w:rPr>
          <w:rFonts w:ascii="Times New Roman" w:hAnsi="Times New Roman" w:cs="Times New Roman"/>
        </w:rPr>
        <w:t xml:space="preserve"> pelo mercado </w:t>
      </w:r>
      <w:r w:rsidR="00FF1D03" w:rsidRPr="008D1FDD">
        <w:rPr>
          <w:rFonts w:ascii="Times New Roman" w:hAnsi="Times New Roman" w:cs="Times New Roman"/>
        </w:rPr>
        <w:t>serão</w:t>
      </w:r>
      <w:r w:rsidRPr="008D1FDD">
        <w:rPr>
          <w:rFonts w:ascii="Times New Roman" w:hAnsi="Times New Roman" w:cs="Times New Roman"/>
        </w:rPr>
        <w:t xml:space="preserve"> liberado</w:t>
      </w:r>
      <w:r w:rsidR="00FF1D03" w:rsidRPr="008D1FDD">
        <w:rPr>
          <w:rFonts w:ascii="Times New Roman" w:hAnsi="Times New Roman" w:cs="Times New Roman"/>
        </w:rPr>
        <w:t>s</w:t>
      </w:r>
      <w:r w:rsidR="00520E7A" w:rsidRPr="008D1FDD">
        <w:rPr>
          <w:rFonts w:ascii="Times New Roman" w:hAnsi="Times New Roman" w:cs="Times New Roman"/>
        </w:rPr>
        <w:t xml:space="preserve"> do compromisso assumido, sem aplicação de </w:t>
      </w:r>
      <w:r w:rsidR="00FF1D03" w:rsidRPr="008D1FDD">
        <w:rPr>
          <w:rFonts w:ascii="Times New Roman" w:hAnsi="Times New Roman" w:cs="Times New Roman"/>
        </w:rPr>
        <w:t>sanção</w:t>
      </w:r>
      <w:r w:rsidR="00520E7A" w:rsidRPr="008D1FDD">
        <w:rPr>
          <w:rFonts w:ascii="Times New Roman" w:hAnsi="Times New Roman" w:cs="Times New Roman"/>
        </w:rPr>
        <w:t>.</w:t>
      </w:r>
    </w:p>
    <w:p w:rsidR="00673105" w:rsidRPr="00B94927" w:rsidRDefault="00B94927" w:rsidP="00AA2E28">
      <w:pPr>
        <w:numPr>
          <w:ilvl w:val="2"/>
          <w:numId w:val="4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</w:rPr>
      </w:pPr>
      <w:r w:rsidRPr="00B94927">
        <w:rPr>
          <w:rFonts w:ascii="Times New Roman" w:hAnsi="Times New Roman" w:cs="Times New Roman"/>
        </w:rPr>
        <w:t>Havendo diversos fornecedores classificados registrados na Ata, a</w:t>
      </w:r>
      <w:r w:rsidR="00AA2E28" w:rsidRPr="00B94927">
        <w:rPr>
          <w:rFonts w:ascii="Times New Roman" w:hAnsi="Times New Roman" w:cs="Times New Roman"/>
        </w:rPr>
        <w:t xml:space="preserve"> ordem de classificação dos que aceitarem reduzir seus preços aos valores de mercado observará a classificação original</w:t>
      </w:r>
      <w:r w:rsidR="00520E7A" w:rsidRPr="00B94927">
        <w:rPr>
          <w:rFonts w:ascii="Times New Roman" w:hAnsi="Times New Roman" w:cs="Times New Roman"/>
        </w:rPr>
        <w:t>.</w:t>
      </w:r>
    </w:p>
    <w:p w:rsidR="008E1813" w:rsidRPr="008D1FDD" w:rsidRDefault="008E1813" w:rsidP="008E1813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Times New Roman" w:hAnsi="Times New Roman" w:cs="Times New Roman"/>
          <w:vanish/>
        </w:rPr>
      </w:pPr>
    </w:p>
    <w:p w:rsidR="008E1813" w:rsidRPr="008D1FDD" w:rsidRDefault="008E1813" w:rsidP="008E1813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Times New Roman" w:hAnsi="Times New Roman" w:cs="Times New Roman"/>
          <w:vanish/>
        </w:rPr>
      </w:pPr>
    </w:p>
    <w:p w:rsidR="008E1813" w:rsidRPr="008D1FDD" w:rsidRDefault="008E1813" w:rsidP="008E1813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Times New Roman" w:hAnsi="Times New Roman" w:cs="Times New Roman"/>
          <w:vanish/>
        </w:rPr>
      </w:pPr>
    </w:p>
    <w:p w:rsidR="008E1813" w:rsidRPr="008D1FDD" w:rsidRDefault="008E1813" w:rsidP="008E1813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Times New Roman" w:hAnsi="Times New Roman" w:cs="Times New Roman"/>
          <w:vanish/>
        </w:rPr>
      </w:pPr>
    </w:p>
    <w:p w:rsidR="008E1813" w:rsidRPr="008D1FDD" w:rsidRDefault="008E1813" w:rsidP="008E1813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Times New Roman" w:hAnsi="Times New Roman" w:cs="Times New Roman"/>
          <w:vanish/>
        </w:rPr>
      </w:pPr>
    </w:p>
    <w:p w:rsidR="008E1813" w:rsidRPr="008D1FDD" w:rsidRDefault="008E1813" w:rsidP="008E1813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Times New Roman" w:hAnsi="Times New Roman" w:cs="Times New Roman"/>
          <w:vanish/>
        </w:rPr>
      </w:pPr>
    </w:p>
    <w:p w:rsidR="008E1813" w:rsidRPr="008D1FDD" w:rsidRDefault="008E1813" w:rsidP="008E1813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Times New Roman" w:hAnsi="Times New Roman" w:cs="Times New Roman"/>
          <w:vanish/>
        </w:rPr>
      </w:pPr>
    </w:p>
    <w:p w:rsidR="008E1813" w:rsidRPr="008D1FDD" w:rsidRDefault="008E1813" w:rsidP="008E1813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Times New Roman" w:hAnsi="Times New Roman" w:cs="Times New Roman"/>
          <w:vanish/>
        </w:rPr>
      </w:pPr>
    </w:p>
    <w:p w:rsidR="008E1813" w:rsidRPr="008D1FDD" w:rsidRDefault="008E1813" w:rsidP="008E1813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Times New Roman" w:hAnsi="Times New Roman" w:cs="Times New Roman"/>
          <w:vanish/>
        </w:rPr>
      </w:pPr>
    </w:p>
    <w:p w:rsidR="00EF3535" w:rsidRPr="008D1FDD" w:rsidRDefault="008E1813" w:rsidP="008E1813">
      <w:pPr>
        <w:numPr>
          <w:ilvl w:val="1"/>
          <w:numId w:val="5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</w:rPr>
      </w:pPr>
      <w:r w:rsidRPr="008D1FDD">
        <w:rPr>
          <w:rFonts w:ascii="Times New Roman" w:hAnsi="Times New Roman" w:cs="Times New Roman"/>
        </w:rPr>
        <w:t xml:space="preserve">Quando o preço de mercado tornar-se superior aos preços registrados e o </w:t>
      </w:r>
      <w:r w:rsidRPr="008D1FDD">
        <w:rPr>
          <w:rFonts w:ascii="Times New Roman" w:hAnsi="Times New Roman" w:cs="Times New Roman"/>
          <w:iCs/>
        </w:rPr>
        <w:t>fornecedor não puder cumprir o compromisso, o Órgão Gerenciador poderá</w:t>
      </w:r>
      <w:r w:rsidR="00520E7A" w:rsidRPr="008D1FDD">
        <w:rPr>
          <w:rFonts w:ascii="Times New Roman" w:hAnsi="Times New Roman" w:cs="Times New Roman"/>
        </w:rPr>
        <w:t>:</w:t>
      </w:r>
    </w:p>
    <w:p w:rsidR="008E1813" w:rsidRPr="008D1FDD" w:rsidRDefault="008E1813" w:rsidP="008E1813">
      <w:pPr>
        <w:numPr>
          <w:ilvl w:val="2"/>
          <w:numId w:val="5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</w:rPr>
      </w:pPr>
      <w:r w:rsidRPr="008D1FDD">
        <w:rPr>
          <w:rFonts w:ascii="Times New Roman" w:hAnsi="Times New Roman" w:cs="Times New Roman"/>
        </w:rPr>
        <w:t>Liberar</w:t>
      </w:r>
      <w:r w:rsidR="00520E7A" w:rsidRPr="008D1FDD">
        <w:rPr>
          <w:rFonts w:ascii="Times New Roman" w:hAnsi="Times New Roman" w:cs="Times New Roman"/>
        </w:rPr>
        <w:t xml:space="preserve"> o fornecedor do compromisso assumido, caso a comunicação ocorra antes do pedido de fornecimento, e sem aplicação d</w:t>
      </w:r>
      <w:r w:rsidRPr="008D1FDD">
        <w:rPr>
          <w:rFonts w:ascii="Times New Roman" w:hAnsi="Times New Roman" w:cs="Times New Roman"/>
        </w:rPr>
        <w:t>e</w:t>
      </w:r>
      <w:r w:rsidR="00520E7A" w:rsidRPr="008D1FDD">
        <w:rPr>
          <w:rFonts w:ascii="Times New Roman" w:hAnsi="Times New Roman" w:cs="Times New Roman"/>
        </w:rPr>
        <w:t xml:space="preserve"> </w:t>
      </w:r>
      <w:r w:rsidRPr="008D1FDD">
        <w:rPr>
          <w:rFonts w:ascii="Times New Roman" w:hAnsi="Times New Roman" w:cs="Times New Roman"/>
        </w:rPr>
        <w:t>sanção</w:t>
      </w:r>
      <w:r w:rsidR="00520E7A" w:rsidRPr="008D1FDD">
        <w:rPr>
          <w:rFonts w:ascii="Times New Roman" w:hAnsi="Times New Roman" w:cs="Times New Roman"/>
        </w:rPr>
        <w:t xml:space="preserve"> se confirmada a veracidade dos motivos e comprovantes apresentados; e</w:t>
      </w:r>
    </w:p>
    <w:p w:rsidR="00EF3535" w:rsidRPr="008D1FDD" w:rsidRDefault="008E1813" w:rsidP="008E1813">
      <w:pPr>
        <w:numPr>
          <w:ilvl w:val="2"/>
          <w:numId w:val="5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</w:rPr>
      </w:pPr>
      <w:r w:rsidRPr="008D1FDD">
        <w:rPr>
          <w:rFonts w:ascii="Times New Roman" w:hAnsi="Times New Roman" w:cs="Times New Roman"/>
        </w:rPr>
        <w:t>Convocar</w:t>
      </w:r>
      <w:r w:rsidR="00520E7A" w:rsidRPr="008D1FDD">
        <w:rPr>
          <w:rFonts w:ascii="Times New Roman" w:hAnsi="Times New Roman" w:cs="Times New Roman"/>
        </w:rPr>
        <w:t xml:space="preserve"> os demais fornecedores para assegurar igual oportunidade de negociação.</w:t>
      </w:r>
    </w:p>
    <w:p w:rsidR="008E1813" w:rsidRPr="008D1FDD" w:rsidRDefault="008E1813" w:rsidP="008E1813">
      <w:pPr>
        <w:numPr>
          <w:ilvl w:val="1"/>
          <w:numId w:val="5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</w:rPr>
      </w:pPr>
      <w:r w:rsidRPr="008D1FDD">
        <w:rPr>
          <w:rFonts w:ascii="Times New Roman" w:hAnsi="Times New Roman" w:cs="Times New Roman"/>
        </w:rPr>
        <w:t>Não havendo êxito nas negociações, o Órgão Gerenciador deverá proceder à revogação da Ata, adotando as medidas cabíveis para obtenção da contratação mais vantajosa.</w:t>
      </w:r>
    </w:p>
    <w:p w:rsidR="00EF3535" w:rsidRPr="008D1FDD" w:rsidRDefault="00520E7A" w:rsidP="008E1813">
      <w:pPr>
        <w:numPr>
          <w:ilvl w:val="1"/>
          <w:numId w:val="5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</w:rPr>
      </w:pPr>
      <w:r w:rsidRPr="008D1FDD">
        <w:rPr>
          <w:rFonts w:ascii="Times New Roman" w:hAnsi="Times New Roman" w:cs="Times New Roman"/>
        </w:rPr>
        <w:t>O registro do fornecedor será cancelado quando:</w:t>
      </w:r>
    </w:p>
    <w:p w:rsidR="00EF3535" w:rsidRPr="008D1FDD" w:rsidRDefault="008E1813" w:rsidP="008E1813">
      <w:pPr>
        <w:numPr>
          <w:ilvl w:val="2"/>
          <w:numId w:val="5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</w:rPr>
      </w:pPr>
      <w:r w:rsidRPr="008D1FDD">
        <w:rPr>
          <w:rFonts w:ascii="Times New Roman" w:hAnsi="Times New Roman" w:cs="Times New Roman"/>
        </w:rPr>
        <w:t>Descumprir</w:t>
      </w:r>
      <w:r w:rsidR="00520E7A" w:rsidRPr="008D1FDD">
        <w:rPr>
          <w:rFonts w:ascii="Times New Roman" w:hAnsi="Times New Roman" w:cs="Times New Roman"/>
        </w:rPr>
        <w:t xml:space="preserve"> as condições da </w:t>
      </w:r>
      <w:r w:rsidRPr="008D1FDD">
        <w:rPr>
          <w:rFonts w:ascii="Times New Roman" w:hAnsi="Times New Roman" w:cs="Times New Roman"/>
        </w:rPr>
        <w:t>A</w:t>
      </w:r>
      <w:r w:rsidR="00520E7A" w:rsidRPr="008D1FDD">
        <w:rPr>
          <w:rFonts w:ascii="Times New Roman" w:hAnsi="Times New Roman" w:cs="Times New Roman"/>
        </w:rPr>
        <w:t>ta;</w:t>
      </w:r>
    </w:p>
    <w:p w:rsidR="00EF3535" w:rsidRPr="008D1FDD" w:rsidRDefault="008E1813" w:rsidP="008E1813">
      <w:pPr>
        <w:numPr>
          <w:ilvl w:val="2"/>
          <w:numId w:val="5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</w:rPr>
      </w:pPr>
      <w:r w:rsidRPr="008D1FDD">
        <w:rPr>
          <w:rFonts w:ascii="Times New Roman" w:hAnsi="Times New Roman" w:cs="Times New Roman"/>
        </w:rPr>
        <w:t>Não</w:t>
      </w:r>
      <w:r w:rsidR="00520E7A" w:rsidRPr="008D1FDD">
        <w:rPr>
          <w:rFonts w:ascii="Times New Roman" w:hAnsi="Times New Roman" w:cs="Times New Roman"/>
        </w:rPr>
        <w:t xml:space="preserve"> retirar a nota de empenho ou instrumento equivalente no prazo estabelecido pela Administração, sem justificativa aceitável;</w:t>
      </w:r>
    </w:p>
    <w:p w:rsidR="004634B3" w:rsidRPr="008D1FDD" w:rsidRDefault="008E1813" w:rsidP="004634B3">
      <w:pPr>
        <w:numPr>
          <w:ilvl w:val="2"/>
          <w:numId w:val="5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</w:rPr>
      </w:pPr>
      <w:r w:rsidRPr="008D1FDD">
        <w:rPr>
          <w:rFonts w:ascii="Times New Roman" w:hAnsi="Times New Roman" w:cs="Times New Roman"/>
        </w:rPr>
        <w:lastRenderedPageBreak/>
        <w:t>Não</w:t>
      </w:r>
      <w:r w:rsidR="00520E7A" w:rsidRPr="008D1FDD">
        <w:rPr>
          <w:rFonts w:ascii="Times New Roman" w:hAnsi="Times New Roman" w:cs="Times New Roman"/>
        </w:rPr>
        <w:t xml:space="preserve"> aceitar reduzir o seu preço registrado, na hipótese deste se tornar superior àqueles praticados no mercado; ou</w:t>
      </w:r>
    </w:p>
    <w:p w:rsidR="008E1813" w:rsidRPr="008D1FDD" w:rsidRDefault="004634B3" w:rsidP="004634B3">
      <w:pPr>
        <w:numPr>
          <w:ilvl w:val="2"/>
          <w:numId w:val="5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</w:rPr>
      </w:pPr>
      <w:r w:rsidRPr="008D1FDD">
        <w:rPr>
          <w:rFonts w:ascii="Times New Roman" w:hAnsi="Times New Roman" w:cs="Times New Roman"/>
        </w:rPr>
        <w:t>Sofrer sanção prevista no art. 7º da Lei Federal nº 10.520, de 2002.</w:t>
      </w:r>
    </w:p>
    <w:p w:rsidR="008D1FDD" w:rsidRPr="008D1FDD" w:rsidRDefault="00520E7A" w:rsidP="008D1FDD">
      <w:pPr>
        <w:numPr>
          <w:ilvl w:val="1"/>
          <w:numId w:val="5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</w:rPr>
      </w:pPr>
      <w:r w:rsidRPr="008D1FDD">
        <w:rPr>
          <w:rFonts w:ascii="Times New Roman" w:hAnsi="Times New Roman" w:cs="Times New Roman"/>
        </w:rPr>
        <w:t xml:space="preserve">O cancelamento de registros nas hipóteses previstas nos </w:t>
      </w:r>
      <w:r w:rsidR="00CB7C2F" w:rsidRPr="008D1FDD">
        <w:rPr>
          <w:rFonts w:ascii="Times New Roman" w:hAnsi="Times New Roman" w:cs="Times New Roman"/>
        </w:rPr>
        <w:t>sub</w:t>
      </w:r>
      <w:r w:rsidR="00C159F6" w:rsidRPr="008D1FDD">
        <w:rPr>
          <w:rFonts w:ascii="Times New Roman" w:hAnsi="Times New Roman" w:cs="Times New Roman"/>
        </w:rPr>
        <w:t xml:space="preserve">itens </w:t>
      </w:r>
      <w:r w:rsidR="00122461" w:rsidRPr="008D1FDD">
        <w:rPr>
          <w:rFonts w:ascii="Times New Roman" w:hAnsi="Times New Roman" w:cs="Times New Roman"/>
        </w:rPr>
        <w:t>6</w:t>
      </w:r>
      <w:r w:rsidR="00C159F6" w:rsidRPr="008D1FDD">
        <w:rPr>
          <w:rFonts w:ascii="Times New Roman" w:hAnsi="Times New Roman" w:cs="Times New Roman"/>
        </w:rPr>
        <w:t>.</w:t>
      </w:r>
      <w:r w:rsidR="00CB7C2F" w:rsidRPr="008D1FDD">
        <w:rPr>
          <w:rFonts w:ascii="Times New Roman" w:hAnsi="Times New Roman" w:cs="Times New Roman"/>
        </w:rPr>
        <w:t>6</w:t>
      </w:r>
      <w:r w:rsidR="00C159F6" w:rsidRPr="008D1FDD">
        <w:rPr>
          <w:rFonts w:ascii="Times New Roman" w:hAnsi="Times New Roman" w:cs="Times New Roman"/>
        </w:rPr>
        <w:t xml:space="preserve">.1, </w:t>
      </w:r>
      <w:r w:rsidR="00122461" w:rsidRPr="008D1FDD">
        <w:rPr>
          <w:rFonts w:ascii="Times New Roman" w:hAnsi="Times New Roman" w:cs="Times New Roman"/>
        </w:rPr>
        <w:t>6</w:t>
      </w:r>
      <w:r w:rsidR="00C159F6" w:rsidRPr="008D1FDD">
        <w:rPr>
          <w:rFonts w:ascii="Times New Roman" w:hAnsi="Times New Roman" w:cs="Times New Roman"/>
        </w:rPr>
        <w:t>.</w:t>
      </w:r>
      <w:r w:rsidR="00CB7C2F" w:rsidRPr="008D1FDD">
        <w:rPr>
          <w:rFonts w:ascii="Times New Roman" w:hAnsi="Times New Roman" w:cs="Times New Roman"/>
        </w:rPr>
        <w:t>6</w:t>
      </w:r>
      <w:r w:rsidR="00C159F6" w:rsidRPr="008D1FDD">
        <w:rPr>
          <w:rFonts w:ascii="Times New Roman" w:hAnsi="Times New Roman" w:cs="Times New Roman"/>
        </w:rPr>
        <w:t xml:space="preserve">.2 e </w:t>
      </w:r>
      <w:r w:rsidR="00122461" w:rsidRPr="008D1FDD">
        <w:rPr>
          <w:rFonts w:ascii="Times New Roman" w:hAnsi="Times New Roman" w:cs="Times New Roman"/>
        </w:rPr>
        <w:t>6</w:t>
      </w:r>
      <w:r w:rsidR="00C159F6" w:rsidRPr="008D1FDD">
        <w:rPr>
          <w:rFonts w:ascii="Times New Roman" w:hAnsi="Times New Roman" w:cs="Times New Roman"/>
        </w:rPr>
        <w:t>.</w:t>
      </w:r>
      <w:r w:rsidR="00CB7C2F" w:rsidRPr="008D1FDD">
        <w:rPr>
          <w:rFonts w:ascii="Times New Roman" w:hAnsi="Times New Roman" w:cs="Times New Roman"/>
        </w:rPr>
        <w:t>6</w:t>
      </w:r>
      <w:r w:rsidR="00C159F6" w:rsidRPr="008D1FDD">
        <w:rPr>
          <w:rFonts w:ascii="Times New Roman" w:hAnsi="Times New Roman" w:cs="Times New Roman"/>
        </w:rPr>
        <w:t xml:space="preserve">.4 </w:t>
      </w:r>
      <w:r w:rsidRPr="008D1FDD">
        <w:rPr>
          <w:rFonts w:ascii="Times New Roman" w:hAnsi="Times New Roman" w:cs="Times New Roman"/>
        </w:rPr>
        <w:t xml:space="preserve">será formalizado por despacho do </w:t>
      </w:r>
      <w:r w:rsidR="00CB7C2F" w:rsidRPr="008D1FDD">
        <w:rPr>
          <w:rFonts w:ascii="Times New Roman" w:hAnsi="Times New Roman" w:cs="Times New Roman"/>
        </w:rPr>
        <w:t>Ó</w:t>
      </w:r>
      <w:r w:rsidRPr="008D1FDD">
        <w:rPr>
          <w:rFonts w:ascii="Times New Roman" w:hAnsi="Times New Roman" w:cs="Times New Roman"/>
        </w:rPr>
        <w:t xml:space="preserve">rgão </w:t>
      </w:r>
      <w:r w:rsidR="00CB7C2F" w:rsidRPr="008D1FDD">
        <w:rPr>
          <w:rFonts w:ascii="Times New Roman" w:hAnsi="Times New Roman" w:cs="Times New Roman"/>
        </w:rPr>
        <w:t>G</w:t>
      </w:r>
      <w:r w:rsidRPr="008D1FDD">
        <w:rPr>
          <w:rFonts w:ascii="Times New Roman" w:hAnsi="Times New Roman" w:cs="Times New Roman"/>
        </w:rPr>
        <w:t>erenciador, assegurado o contraditório e a ampla defesa.</w:t>
      </w:r>
    </w:p>
    <w:p w:rsidR="00C159F6" w:rsidRPr="008D1FDD" w:rsidRDefault="008D1FDD" w:rsidP="008D1FDD">
      <w:pPr>
        <w:numPr>
          <w:ilvl w:val="1"/>
          <w:numId w:val="5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</w:rPr>
      </w:pPr>
      <w:r w:rsidRPr="008D1FDD">
        <w:rPr>
          <w:rFonts w:ascii="Times New Roman" w:hAnsi="Times New Roman" w:cs="Times New Roman"/>
        </w:rPr>
        <w:t>O cancelamento do registro de preços poderá ocorrer por fato superveniente, decorrente de caso fortuito ou força maior, que prejudique o cumprimento da Ata, devidamente comprovados e justificados</w:t>
      </w:r>
      <w:r w:rsidR="00C159F6" w:rsidRPr="008D1FDD">
        <w:rPr>
          <w:rFonts w:ascii="Times New Roman" w:hAnsi="Times New Roman" w:cs="Times New Roman"/>
        </w:rPr>
        <w:t>:</w:t>
      </w:r>
    </w:p>
    <w:p w:rsidR="00C159F6" w:rsidRPr="008D1FDD" w:rsidRDefault="008D1FDD" w:rsidP="008D1FDD">
      <w:pPr>
        <w:numPr>
          <w:ilvl w:val="2"/>
          <w:numId w:val="5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</w:rPr>
      </w:pPr>
      <w:r w:rsidRPr="008D1FDD">
        <w:rPr>
          <w:rFonts w:ascii="Times New Roman" w:hAnsi="Times New Roman" w:cs="Times New Roman"/>
        </w:rPr>
        <w:t>Por</w:t>
      </w:r>
      <w:r w:rsidR="00520E7A" w:rsidRPr="008D1FDD">
        <w:rPr>
          <w:rFonts w:ascii="Times New Roman" w:hAnsi="Times New Roman" w:cs="Times New Roman"/>
        </w:rPr>
        <w:t xml:space="preserve"> razão de interesse público; ou</w:t>
      </w:r>
    </w:p>
    <w:p w:rsidR="00520E7A" w:rsidRPr="008D1FDD" w:rsidRDefault="008D1FDD" w:rsidP="008D1FDD">
      <w:pPr>
        <w:numPr>
          <w:ilvl w:val="2"/>
          <w:numId w:val="5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</w:rPr>
      </w:pPr>
      <w:r w:rsidRPr="008D1FDD">
        <w:rPr>
          <w:rFonts w:ascii="Times New Roman" w:hAnsi="Times New Roman" w:cs="Times New Roman"/>
        </w:rPr>
        <w:t>A</w:t>
      </w:r>
      <w:r w:rsidR="00520E7A" w:rsidRPr="008D1FDD">
        <w:rPr>
          <w:rFonts w:ascii="Times New Roman" w:hAnsi="Times New Roman" w:cs="Times New Roman"/>
        </w:rPr>
        <w:t xml:space="preserve"> pedido do fornecedor. </w:t>
      </w:r>
    </w:p>
    <w:p w:rsidR="00122461" w:rsidRPr="008D1FDD" w:rsidRDefault="00122461" w:rsidP="0018624E">
      <w:pPr>
        <w:pStyle w:val="Nivel1"/>
        <w:numPr>
          <w:ilvl w:val="0"/>
          <w:numId w:val="5"/>
        </w:numPr>
        <w:spacing w:before="12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8D1FDD">
        <w:rPr>
          <w:rFonts w:ascii="Times New Roman" w:hAnsi="Times New Roman" w:cs="Times New Roman"/>
          <w:sz w:val="24"/>
          <w:szCs w:val="24"/>
        </w:rPr>
        <w:t xml:space="preserve">DAS </w:t>
      </w:r>
      <w:r w:rsidR="00D06A4A">
        <w:rPr>
          <w:rFonts w:ascii="Times New Roman" w:hAnsi="Times New Roman" w:cs="Times New Roman"/>
          <w:sz w:val="24"/>
          <w:szCs w:val="24"/>
        </w:rPr>
        <w:t xml:space="preserve">SANÇÕES ADMINISTRATIVAS </w:t>
      </w:r>
    </w:p>
    <w:p w:rsidR="00300E23" w:rsidRPr="00E0478D" w:rsidRDefault="00122461" w:rsidP="00300E23">
      <w:pPr>
        <w:numPr>
          <w:ilvl w:val="1"/>
          <w:numId w:val="5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  <w:iCs/>
        </w:rPr>
      </w:pPr>
      <w:r w:rsidRPr="008D1FDD">
        <w:rPr>
          <w:rFonts w:ascii="Times New Roman" w:hAnsi="Times New Roman" w:cs="Times New Roman"/>
          <w:iCs/>
        </w:rPr>
        <w:t xml:space="preserve">O descumprimento </w:t>
      </w:r>
      <w:r w:rsidR="00C724BB">
        <w:rPr>
          <w:rFonts w:ascii="Times New Roman" w:hAnsi="Times New Roman" w:cs="Times New Roman"/>
          <w:iCs/>
        </w:rPr>
        <w:t>do pactuado na</w:t>
      </w:r>
      <w:r w:rsidRPr="008D1FDD">
        <w:rPr>
          <w:rFonts w:ascii="Times New Roman" w:hAnsi="Times New Roman" w:cs="Times New Roman"/>
          <w:iCs/>
        </w:rPr>
        <w:t xml:space="preserve"> Ata enseja </w:t>
      </w:r>
      <w:r w:rsidR="00C724BB">
        <w:rPr>
          <w:rFonts w:ascii="Times New Roman" w:hAnsi="Times New Roman" w:cs="Times New Roman"/>
          <w:iCs/>
        </w:rPr>
        <w:t xml:space="preserve">a </w:t>
      </w:r>
      <w:r w:rsidRPr="008D1FDD">
        <w:rPr>
          <w:rFonts w:ascii="Times New Roman" w:hAnsi="Times New Roman" w:cs="Times New Roman"/>
          <w:iCs/>
        </w:rPr>
        <w:t xml:space="preserve">aplicação das </w:t>
      </w:r>
      <w:r w:rsidR="00C724BB">
        <w:rPr>
          <w:rFonts w:ascii="Times New Roman" w:hAnsi="Times New Roman" w:cs="Times New Roman"/>
          <w:iCs/>
        </w:rPr>
        <w:t>sanções</w:t>
      </w:r>
      <w:r w:rsidRPr="008D1FDD">
        <w:rPr>
          <w:rFonts w:ascii="Times New Roman" w:hAnsi="Times New Roman" w:cs="Times New Roman"/>
          <w:iCs/>
        </w:rPr>
        <w:t xml:space="preserve"> estabelecidas </w:t>
      </w:r>
      <w:r w:rsidR="00300E23" w:rsidRPr="00300E23">
        <w:rPr>
          <w:rFonts w:ascii="Times New Roman" w:hAnsi="Times New Roman" w:cs="Times New Roman"/>
        </w:rPr>
        <w:t xml:space="preserve">no </w:t>
      </w:r>
      <w:r w:rsidR="00300E23" w:rsidRPr="00E0478D">
        <w:rPr>
          <w:rFonts w:ascii="Times New Roman" w:hAnsi="Times New Roman" w:cs="Times New Roman"/>
        </w:rPr>
        <w:t>Termo de Referência.</w:t>
      </w:r>
    </w:p>
    <w:p w:rsidR="00E0478D" w:rsidRPr="00E0478D" w:rsidRDefault="00E0478D" w:rsidP="00E0478D">
      <w:pPr>
        <w:numPr>
          <w:ilvl w:val="1"/>
          <w:numId w:val="5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  <w:iCs/>
        </w:rPr>
      </w:pPr>
      <w:r w:rsidRPr="00E0478D">
        <w:rPr>
          <w:rFonts w:ascii="Times New Roman" w:hAnsi="Times New Roman" w:cs="Times New Roman"/>
          <w:iCs/>
        </w:rPr>
        <w:t xml:space="preserve">Caberá ao Órgão Gerenciador </w:t>
      </w:r>
      <w:r w:rsidRPr="00E0478D">
        <w:rPr>
          <w:rFonts w:ascii="Times New Roman" w:hAnsi="Times New Roman" w:cs="Times New Roman"/>
        </w:rPr>
        <w:t>aplicar, garantida a ampla defesa e o contraditório, as sanções decorrentes do descumprimento do pactuado na Ata de Registro de Preços ou do descumprimento das obrigações contratuais, em relação às suas próprias contratações</w:t>
      </w:r>
      <w:r>
        <w:rPr>
          <w:rFonts w:ascii="Times New Roman" w:hAnsi="Times New Roman" w:cs="Times New Roman"/>
        </w:rPr>
        <w:t>.</w:t>
      </w:r>
    </w:p>
    <w:p w:rsidR="00122461" w:rsidRPr="00F24023" w:rsidRDefault="001F1FB7" w:rsidP="00101714">
      <w:pPr>
        <w:numPr>
          <w:ilvl w:val="1"/>
          <w:numId w:val="5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  <w:iCs/>
        </w:rPr>
      </w:pPr>
      <w:r w:rsidRPr="00F24023">
        <w:rPr>
          <w:rFonts w:ascii="Times New Roman" w:hAnsi="Times New Roman" w:cs="Times New Roman"/>
        </w:rPr>
        <w:t>Caberá ao Órgão Participante aplicar, garantida a ampla defesa e o contraditório, as sanções decorrentes do descumprimento das obrigações contratuais, em relação às suas próprias contratações, informando as ocorrências ao Órgão Gerenciador</w:t>
      </w:r>
      <w:r w:rsidR="00F24023" w:rsidRPr="00F24023">
        <w:rPr>
          <w:rFonts w:ascii="Times New Roman" w:hAnsi="Times New Roman" w:cs="Times New Roman"/>
        </w:rPr>
        <w:t xml:space="preserve">, inclusive aquelas </w:t>
      </w:r>
      <w:r w:rsidR="00F24023" w:rsidRPr="00F24023">
        <w:rPr>
          <w:rFonts w:ascii="Times New Roman" w:hAnsi="Times New Roman" w:cs="Times New Roman"/>
          <w:iCs/>
        </w:rPr>
        <w:t xml:space="preserve">previstas </w:t>
      </w:r>
      <w:r w:rsidR="00122461" w:rsidRPr="00F24023">
        <w:rPr>
          <w:rFonts w:ascii="Times New Roman" w:hAnsi="Times New Roman" w:cs="Times New Roman"/>
          <w:iCs/>
        </w:rPr>
        <w:t xml:space="preserve">no art. </w:t>
      </w:r>
      <w:r w:rsidR="00F24023">
        <w:rPr>
          <w:rFonts w:ascii="Times New Roman" w:hAnsi="Times New Roman" w:cs="Times New Roman"/>
          <w:iCs/>
        </w:rPr>
        <w:t>19</w:t>
      </w:r>
      <w:r w:rsidR="00122461" w:rsidRPr="00F24023">
        <w:rPr>
          <w:rFonts w:ascii="Times New Roman" w:hAnsi="Times New Roman" w:cs="Times New Roman"/>
          <w:iCs/>
        </w:rPr>
        <w:t xml:space="preserve"> do Decreto nº </w:t>
      </w:r>
      <w:r w:rsidR="00F24023">
        <w:rPr>
          <w:rFonts w:ascii="Times New Roman" w:hAnsi="Times New Roman" w:cs="Times New Roman"/>
          <w:iCs/>
        </w:rPr>
        <w:t>68</w:t>
      </w:r>
      <w:r w:rsidR="00122461" w:rsidRPr="00F24023">
        <w:rPr>
          <w:rFonts w:ascii="Times New Roman" w:hAnsi="Times New Roman" w:cs="Times New Roman"/>
          <w:iCs/>
        </w:rPr>
        <w:t>.</w:t>
      </w:r>
      <w:r w:rsidR="00F24023">
        <w:rPr>
          <w:rFonts w:ascii="Times New Roman" w:hAnsi="Times New Roman" w:cs="Times New Roman"/>
          <w:iCs/>
        </w:rPr>
        <w:t>120</w:t>
      </w:r>
      <w:r w:rsidR="00122461" w:rsidRPr="00F24023">
        <w:rPr>
          <w:rFonts w:ascii="Times New Roman" w:hAnsi="Times New Roman" w:cs="Times New Roman"/>
          <w:iCs/>
        </w:rPr>
        <w:t>/201</w:t>
      </w:r>
      <w:r w:rsidR="00F24023">
        <w:rPr>
          <w:rFonts w:ascii="Times New Roman" w:hAnsi="Times New Roman" w:cs="Times New Roman"/>
          <w:iCs/>
        </w:rPr>
        <w:t>9</w:t>
      </w:r>
      <w:r w:rsidR="00122461" w:rsidRPr="00F24023">
        <w:rPr>
          <w:rFonts w:ascii="Times New Roman" w:hAnsi="Times New Roman" w:cs="Times New Roman"/>
          <w:iCs/>
        </w:rPr>
        <w:t xml:space="preserve">, dada a necessidade de instauração de procedimento para </w:t>
      </w:r>
      <w:r w:rsidR="00F24023">
        <w:rPr>
          <w:rFonts w:ascii="Times New Roman" w:hAnsi="Times New Roman" w:cs="Times New Roman"/>
          <w:iCs/>
        </w:rPr>
        <w:t xml:space="preserve">o </w:t>
      </w:r>
      <w:r w:rsidR="00122461" w:rsidRPr="00F24023">
        <w:rPr>
          <w:rFonts w:ascii="Times New Roman" w:hAnsi="Times New Roman" w:cs="Times New Roman"/>
          <w:iCs/>
        </w:rPr>
        <w:t>cancelamento do registro do fornecedor.</w:t>
      </w:r>
    </w:p>
    <w:p w:rsidR="00CB46FC" w:rsidRPr="008D1FDD" w:rsidRDefault="0055105F" w:rsidP="0055105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  <w:b/>
          <w:iCs/>
        </w:rPr>
      </w:pPr>
      <w:r>
        <w:rPr>
          <w:rFonts w:ascii="Times New Roman" w:hAnsi="Times New Roman" w:cs="Times New Roman"/>
          <w:b/>
          <w:bCs/>
          <w:iCs/>
        </w:rPr>
        <w:t xml:space="preserve">DAS </w:t>
      </w:r>
      <w:r w:rsidR="00CB46FC" w:rsidRPr="008D1FDD">
        <w:rPr>
          <w:rFonts w:ascii="Times New Roman" w:hAnsi="Times New Roman" w:cs="Times New Roman"/>
          <w:b/>
          <w:bCs/>
          <w:iCs/>
        </w:rPr>
        <w:t>CONDIÇÕES GERAIS</w:t>
      </w:r>
    </w:p>
    <w:p w:rsidR="000B6FD3" w:rsidRPr="007C4AFD" w:rsidRDefault="00CB46FC" w:rsidP="00263580">
      <w:pPr>
        <w:numPr>
          <w:ilvl w:val="1"/>
          <w:numId w:val="5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  <w:iCs/>
        </w:rPr>
      </w:pPr>
      <w:r w:rsidRPr="007C4AFD">
        <w:rPr>
          <w:rFonts w:ascii="Times New Roman" w:hAnsi="Times New Roman" w:cs="Times New Roman"/>
          <w:iCs/>
        </w:rPr>
        <w:t>As condições gerais d</w:t>
      </w:r>
      <w:r w:rsidR="00381A88" w:rsidRPr="007C4AFD">
        <w:rPr>
          <w:rFonts w:ascii="Times New Roman" w:hAnsi="Times New Roman" w:cs="Times New Roman"/>
          <w:iCs/>
        </w:rPr>
        <w:t xml:space="preserve">a </w:t>
      </w:r>
      <w:r w:rsidR="005C6A71" w:rsidRPr="007C4AFD">
        <w:rPr>
          <w:rFonts w:ascii="Times New Roman" w:hAnsi="Times New Roman" w:cs="Times New Roman"/>
          <w:iCs/>
        </w:rPr>
        <w:t>contratação</w:t>
      </w:r>
      <w:r w:rsidR="009B0750" w:rsidRPr="007C4AFD">
        <w:rPr>
          <w:rFonts w:ascii="Times New Roman" w:hAnsi="Times New Roman" w:cs="Times New Roman"/>
          <w:iCs/>
        </w:rPr>
        <w:t xml:space="preserve"> –</w:t>
      </w:r>
      <w:r w:rsidRPr="007C4AFD">
        <w:rPr>
          <w:rFonts w:ascii="Times New Roman" w:hAnsi="Times New Roman" w:cs="Times New Roman"/>
          <w:iCs/>
        </w:rPr>
        <w:t xml:space="preserve"> </w:t>
      </w:r>
      <w:r w:rsidR="00263580" w:rsidRPr="007C4AFD">
        <w:rPr>
          <w:rFonts w:ascii="Times New Roman" w:hAnsi="Times New Roman" w:cs="Times New Roman"/>
          <w:iCs/>
        </w:rPr>
        <w:t xml:space="preserve">requisitos, modelo de execução, gestão do contrato e critérios de medição e pagamento, materiais a serem disponibilizados, </w:t>
      </w:r>
      <w:r w:rsidRPr="007C4AFD">
        <w:rPr>
          <w:rFonts w:ascii="Times New Roman" w:hAnsi="Times New Roman" w:cs="Times New Roman"/>
          <w:iCs/>
        </w:rPr>
        <w:t xml:space="preserve">obrigações da </w:t>
      </w:r>
      <w:r w:rsidR="00381A88" w:rsidRPr="007C4AFD">
        <w:rPr>
          <w:rFonts w:ascii="Times New Roman" w:hAnsi="Times New Roman" w:cs="Times New Roman"/>
          <w:iCs/>
        </w:rPr>
        <w:t>Contratante e da Contratada</w:t>
      </w:r>
      <w:r w:rsidR="00585C67" w:rsidRPr="007C4AFD">
        <w:rPr>
          <w:rFonts w:ascii="Times New Roman" w:hAnsi="Times New Roman" w:cs="Times New Roman"/>
          <w:iCs/>
        </w:rPr>
        <w:t>, subcontratação, alteração subjetiva, acompanhamento e fiscalização do contrato</w:t>
      </w:r>
      <w:r w:rsidR="009B0750" w:rsidRPr="007C4AFD">
        <w:rPr>
          <w:rFonts w:ascii="Times New Roman" w:hAnsi="Times New Roman" w:cs="Times New Roman"/>
          <w:iCs/>
        </w:rPr>
        <w:t xml:space="preserve">, </w:t>
      </w:r>
      <w:r w:rsidR="00263580" w:rsidRPr="007C4AFD">
        <w:rPr>
          <w:rFonts w:ascii="Times New Roman" w:hAnsi="Times New Roman" w:cs="Times New Roman"/>
          <w:iCs/>
        </w:rPr>
        <w:t xml:space="preserve">recebimento e aceitação do objeto, </w:t>
      </w:r>
      <w:r w:rsidR="009B0750" w:rsidRPr="007C4AFD">
        <w:rPr>
          <w:rFonts w:ascii="Times New Roman" w:hAnsi="Times New Roman" w:cs="Times New Roman"/>
          <w:iCs/>
        </w:rPr>
        <w:t>pagamento e reajuste, garantia de execução e sanções administrativas</w:t>
      </w:r>
      <w:r w:rsidRPr="007C4AFD">
        <w:rPr>
          <w:rFonts w:ascii="Times New Roman" w:hAnsi="Times New Roman" w:cs="Times New Roman"/>
          <w:iCs/>
        </w:rPr>
        <w:t>, encontram-se definid</w:t>
      </w:r>
      <w:r w:rsidR="009B0750" w:rsidRPr="007C4AFD">
        <w:rPr>
          <w:rFonts w:ascii="Times New Roman" w:hAnsi="Times New Roman" w:cs="Times New Roman"/>
          <w:iCs/>
        </w:rPr>
        <w:t>a</w:t>
      </w:r>
      <w:r w:rsidRPr="007C4AFD">
        <w:rPr>
          <w:rFonts w:ascii="Times New Roman" w:hAnsi="Times New Roman" w:cs="Times New Roman"/>
          <w:iCs/>
        </w:rPr>
        <w:t>s no Termo de Referência.</w:t>
      </w:r>
    </w:p>
    <w:p w:rsidR="009B4171" w:rsidRDefault="000B6FD3" w:rsidP="009B4171">
      <w:pPr>
        <w:numPr>
          <w:ilvl w:val="1"/>
          <w:numId w:val="5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  <w:iCs/>
        </w:rPr>
      </w:pPr>
      <w:r w:rsidRPr="000B6FD3">
        <w:rPr>
          <w:rFonts w:ascii="Times New Roman" w:hAnsi="Times New Roman" w:cs="Times New Roman"/>
        </w:rPr>
        <w:t>É vedado efetuar acréscimos nos quantitativos fixados pela Ata, inclusive o acréscimo de que trata o § 1º do art. 65 da Lei Federal nº 8.666,</w:t>
      </w:r>
      <w:r>
        <w:rPr>
          <w:rFonts w:ascii="Times New Roman" w:hAnsi="Times New Roman" w:cs="Times New Roman"/>
          <w:iCs/>
        </w:rPr>
        <w:t xml:space="preserve"> </w:t>
      </w:r>
      <w:r w:rsidRPr="000B6FD3">
        <w:rPr>
          <w:rFonts w:ascii="Times New Roman" w:hAnsi="Times New Roman" w:cs="Times New Roman"/>
        </w:rPr>
        <w:t>de 1993</w:t>
      </w:r>
      <w:r w:rsidR="00122461" w:rsidRPr="000B6FD3">
        <w:rPr>
          <w:rFonts w:ascii="Times New Roman" w:hAnsi="Times New Roman" w:cs="Times New Roman"/>
        </w:rPr>
        <w:t>.</w:t>
      </w:r>
    </w:p>
    <w:p w:rsidR="00C51A06" w:rsidRDefault="00BB5309" w:rsidP="00C51A06">
      <w:pPr>
        <w:numPr>
          <w:ilvl w:val="1"/>
          <w:numId w:val="5"/>
        </w:numPr>
        <w:autoSpaceDE w:val="0"/>
        <w:autoSpaceDN w:val="0"/>
        <w:adjustRightInd w:val="0"/>
        <w:spacing w:before="120" w:after="120"/>
        <w:ind w:left="0" w:firstLine="0"/>
        <w:jc w:val="both"/>
        <w:rPr>
          <w:rFonts w:ascii="Times New Roman" w:hAnsi="Times New Roman" w:cs="Times New Roman"/>
          <w:iCs/>
        </w:rPr>
      </w:pPr>
      <w:r w:rsidRPr="009B4171">
        <w:rPr>
          <w:rFonts w:ascii="Times New Roman" w:hAnsi="Times New Roman" w:cs="Times New Roman"/>
          <w:iCs/>
        </w:rPr>
        <w:t xml:space="preserve">A ata de realização da sessão pública do </w:t>
      </w:r>
      <w:r w:rsidR="005825FC" w:rsidRPr="009B4171">
        <w:rPr>
          <w:rFonts w:ascii="Times New Roman" w:hAnsi="Times New Roman" w:cs="Times New Roman"/>
          <w:iCs/>
        </w:rPr>
        <w:t>P</w:t>
      </w:r>
      <w:r w:rsidRPr="009B4171">
        <w:rPr>
          <w:rFonts w:ascii="Times New Roman" w:hAnsi="Times New Roman" w:cs="Times New Roman"/>
          <w:iCs/>
        </w:rPr>
        <w:t xml:space="preserve">regão, contendo a </w:t>
      </w:r>
      <w:r w:rsidR="005825FC" w:rsidRPr="009B4171">
        <w:rPr>
          <w:rFonts w:ascii="Times New Roman" w:hAnsi="Times New Roman" w:cs="Times New Roman"/>
        </w:rPr>
        <w:t xml:space="preserve">informação dos licitantes que aceitaram cotar os bens ou serviços com preços iguais ao do licitante vencedor do certame, </w:t>
      </w:r>
      <w:r w:rsidRPr="009B4171">
        <w:rPr>
          <w:rFonts w:ascii="Times New Roman" w:hAnsi="Times New Roman" w:cs="Times New Roman"/>
          <w:iCs/>
        </w:rPr>
        <w:t>se</w:t>
      </w:r>
      <w:r w:rsidR="00952CBF" w:rsidRPr="009B4171">
        <w:rPr>
          <w:rFonts w:ascii="Times New Roman" w:hAnsi="Times New Roman" w:cs="Times New Roman"/>
          <w:iCs/>
        </w:rPr>
        <w:t xml:space="preserve">gue </w:t>
      </w:r>
      <w:r w:rsidRPr="009B4171">
        <w:rPr>
          <w:rFonts w:ascii="Times New Roman" w:hAnsi="Times New Roman" w:cs="Times New Roman"/>
          <w:iCs/>
        </w:rPr>
        <w:t xml:space="preserve">anexa </w:t>
      </w:r>
      <w:r w:rsidR="00952CBF" w:rsidRPr="009B4171">
        <w:rPr>
          <w:rFonts w:ascii="Times New Roman" w:hAnsi="Times New Roman" w:cs="Times New Roman"/>
          <w:iCs/>
        </w:rPr>
        <w:t>à</w:t>
      </w:r>
      <w:r w:rsidRPr="009B4171">
        <w:rPr>
          <w:rFonts w:ascii="Times New Roman" w:hAnsi="Times New Roman" w:cs="Times New Roman"/>
          <w:iCs/>
        </w:rPr>
        <w:t xml:space="preserve"> Ata.</w:t>
      </w:r>
    </w:p>
    <w:p w:rsidR="006722D9" w:rsidRPr="00F00B79" w:rsidRDefault="00C51A06" w:rsidP="006722D9">
      <w:pPr>
        <w:widowControl w:val="0"/>
        <w:autoSpaceDE w:val="0"/>
        <w:autoSpaceDN w:val="0"/>
        <w:adjustRightInd w:val="0"/>
        <w:spacing w:before="120" w:after="120"/>
        <w:ind w:right="-15"/>
        <w:jc w:val="both"/>
        <w:rPr>
          <w:rFonts w:ascii="Times New Roman" w:hAnsi="Times New Roman" w:cs="Times New Roman"/>
          <w:iCs/>
        </w:rPr>
      </w:pPr>
      <w:r w:rsidRPr="00F00B79">
        <w:rPr>
          <w:rFonts w:ascii="Times New Roman" w:hAnsi="Times New Roman" w:cs="Times New Roman"/>
        </w:rPr>
        <w:t xml:space="preserve">Para firmeza e validade do pactuado, </w:t>
      </w:r>
      <w:r w:rsidR="006722D9" w:rsidRPr="00F00B79">
        <w:rPr>
          <w:rFonts w:ascii="Times New Roman" w:hAnsi="Times New Roman" w:cs="Times New Roman"/>
        </w:rPr>
        <w:t xml:space="preserve">a presente Ata foi lavrada em </w:t>
      </w:r>
      <w:r w:rsidR="006722D9" w:rsidRPr="00785860">
        <w:rPr>
          <w:rFonts w:ascii="Times New Roman" w:hAnsi="Times New Roman" w:cs="Times New Roman"/>
          <w:color w:val="FF0000"/>
        </w:rPr>
        <w:t>(...)</w:t>
      </w:r>
      <w:r w:rsidR="006722D9" w:rsidRPr="00F00B79">
        <w:rPr>
          <w:rFonts w:ascii="Times New Roman" w:hAnsi="Times New Roman" w:cs="Times New Roman"/>
        </w:rPr>
        <w:t xml:space="preserve"> vias de igual teor, a qual, depois de lida e achada em ordem, vai assinada</w:t>
      </w:r>
      <w:r w:rsidRPr="00F00B79">
        <w:rPr>
          <w:rFonts w:ascii="Times New Roman" w:hAnsi="Times New Roman" w:cs="Times New Roman"/>
        </w:rPr>
        <w:t xml:space="preserve"> pelo </w:t>
      </w:r>
      <w:r w:rsidR="00C129C8" w:rsidRPr="00F00B79">
        <w:rPr>
          <w:rFonts w:ascii="Times New Roman" w:hAnsi="Times New Roman" w:cs="Times New Roman"/>
        </w:rPr>
        <w:t>Órgão Gerenciador e fornecedor(es) e</w:t>
      </w:r>
      <w:r w:rsidR="006722D9" w:rsidRPr="00F00B79">
        <w:rPr>
          <w:rFonts w:ascii="Times New Roman" w:hAnsi="Times New Roman" w:cs="Times New Roman"/>
        </w:rPr>
        <w:t xml:space="preserve"> </w:t>
      </w:r>
      <w:r w:rsidR="006722D9" w:rsidRPr="00F00B79">
        <w:rPr>
          <w:rFonts w:ascii="Times New Roman" w:hAnsi="Times New Roman" w:cs="Times New Roman"/>
          <w:iCs/>
        </w:rPr>
        <w:t>encaminhada, por cópia, aos Órgãos Participantes.</w:t>
      </w:r>
    </w:p>
    <w:p w:rsidR="00C51A06" w:rsidRPr="00B030EC" w:rsidRDefault="00C51A06" w:rsidP="00C51A06">
      <w:pPr>
        <w:spacing w:before="120" w:after="120"/>
        <w:jc w:val="both"/>
        <w:rPr>
          <w:rFonts w:ascii="Times New Roman" w:hAnsi="Times New Roman" w:cs="Times New Roman"/>
        </w:rPr>
      </w:pPr>
      <w:r w:rsidRPr="00B030EC">
        <w:rPr>
          <w:rFonts w:ascii="Times New Roman" w:hAnsi="Times New Roman" w:cs="Times New Roman"/>
        </w:rPr>
        <w:t xml:space="preserve">Maceió (AL), em </w:t>
      </w:r>
      <w:r w:rsidRPr="00B030EC">
        <w:rPr>
          <w:rFonts w:ascii="Times New Roman" w:hAnsi="Times New Roman" w:cs="Times New Roman"/>
          <w:color w:val="FF0000"/>
        </w:rPr>
        <w:t xml:space="preserve">(...) </w:t>
      </w:r>
      <w:r w:rsidRPr="00B030EC">
        <w:rPr>
          <w:rFonts w:ascii="Times New Roman" w:hAnsi="Times New Roman" w:cs="Times New Roman"/>
        </w:rPr>
        <w:t xml:space="preserve">de </w:t>
      </w:r>
      <w:r w:rsidRPr="00B030EC">
        <w:rPr>
          <w:rFonts w:ascii="Times New Roman" w:hAnsi="Times New Roman" w:cs="Times New Roman"/>
          <w:color w:val="FF0000"/>
        </w:rPr>
        <w:t>(...)</w:t>
      </w:r>
      <w:r w:rsidRPr="00B030EC">
        <w:rPr>
          <w:rFonts w:ascii="Times New Roman" w:hAnsi="Times New Roman" w:cs="Times New Roman"/>
        </w:rPr>
        <w:t xml:space="preserve"> de </w:t>
      </w:r>
      <w:r w:rsidRPr="00B030EC">
        <w:rPr>
          <w:rFonts w:ascii="Times New Roman" w:hAnsi="Times New Roman" w:cs="Times New Roman"/>
          <w:color w:val="FF0000"/>
        </w:rPr>
        <w:t>(...)</w:t>
      </w:r>
      <w:r w:rsidRPr="00B030EC">
        <w:rPr>
          <w:rFonts w:ascii="Times New Roman" w:hAnsi="Times New Roman" w:cs="Times New Roman"/>
        </w:rPr>
        <w:t>.</w:t>
      </w:r>
    </w:p>
    <w:p w:rsidR="00C51A06" w:rsidRPr="00B030EC" w:rsidRDefault="00C51A06" w:rsidP="00C51A06">
      <w:pPr>
        <w:spacing w:after="120"/>
        <w:jc w:val="both"/>
        <w:rPr>
          <w:rFonts w:ascii="Times New Roman" w:hAnsi="Times New Roman" w:cs="Times New Roman"/>
          <w:bCs/>
        </w:rPr>
      </w:pPr>
    </w:p>
    <w:p w:rsidR="00C51A06" w:rsidRPr="00B030EC" w:rsidRDefault="00C51A06" w:rsidP="00C51A06">
      <w:pPr>
        <w:spacing w:before="120" w:after="120"/>
        <w:rPr>
          <w:rFonts w:ascii="Times New Roman" w:hAnsi="Times New Roman" w:cs="Times New Roman"/>
        </w:rPr>
      </w:pPr>
      <w:r w:rsidRPr="00B030EC">
        <w:rPr>
          <w:rFonts w:ascii="Times New Roman" w:hAnsi="Times New Roman" w:cs="Times New Roman"/>
        </w:rPr>
        <w:t>___________________________________________</w:t>
      </w:r>
    </w:p>
    <w:p w:rsidR="00C51A06" w:rsidRPr="00B030EC" w:rsidRDefault="00410B34" w:rsidP="00C51A06">
      <w:pPr>
        <w:spacing w:before="120" w:after="120"/>
        <w:rPr>
          <w:rFonts w:ascii="Times New Roman" w:hAnsi="Times New Roman" w:cs="Times New Roman"/>
        </w:rPr>
      </w:pPr>
      <w:r w:rsidRPr="00410B34">
        <w:rPr>
          <w:rFonts w:ascii="Times New Roman" w:hAnsi="Times New Roman" w:cs="Times New Roman"/>
        </w:rPr>
        <w:lastRenderedPageBreak/>
        <w:t>ÓRGÃO GERENCIADOR</w:t>
      </w:r>
    </w:p>
    <w:p w:rsidR="00C51A06" w:rsidRPr="00B030EC" w:rsidRDefault="00C51A06" w:rsidP="00C51A06">
      <w:pPr>
        <w:spacing w:before="120" w:after="120"/>
        <w:rPr>
          <w:rFonts w:ascii="Times New Roman" w:hAnsi="Times New Roman" w:cs="Times New Roman"/>
        </w:rPr>
      </w:pPr>
      <w:r w:rsidRPr="00B030EC">
        <w:rPr>
          <w:rFonts w:ascii="Times New Roman" w:hAnsi="Times New Roman" w:cs="Times New Roman"/>
        </w:rPr>
        <w:t>___________________________________________</w:t>
      </w:r>
    </w:p>
    <w:p w:rsidR="00C51A06" w:rsidRPr="00B030EC" w:rsidRDefault="00410B34" w:rsidP="00C51A06">
      <w:pPr>
        <w:spacing w:before="120"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FORNECEDOR</w:t>
      </w:r>
    </w:p>
    <w:p w:rsidR="00C51A06" w:rsidRPr="00B030EC" w:rsidRDefault="00C51A06" w:rsidP="00C51A06">
      <w:pPr>
        <w:spacing w:before="120" w:after="120"/>
        <w:rPr>
          <w:rFonts w:ascii="Times New Roman" w:hAnsi="Times New Roman" w:cs="Times New Roman"/>
        </w:rPr>
      </w:pPr>
      <w:r w:rsidRPr="00B030EC">
        <w:rPr>
          <w:rFonts w:ascii="Times New Roman" w:hAnsi="Times New Roman" w:cs="Times New Roman"/>
        </w:rPr>
        <w:t>___________________________________________</w:t>
      </w:r>
    </w:p>
    <w:p w:rsidR="00410B34" w:rsidRPr="00B030EC" w:rsidRDefault="00410B34" w:rsidP="00410B34">
      <w:pPr>
        <w:spacing w:before="120"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FORNECEDOR</w:t>
      </w:r>
    </w:p>
    <w:p w:rsidR="00410B34" w:rsidRDefault="00410B34" w:rsidP="00410B34">
      <w:pPr>
        <w:spacing w:before="120" w:after="120"/>
        <w:rPr>
          <w:rFonts w:ascii="Times New Roman" w:hAnsi="Times New Roman" w:cs="Times New Roman"/>
        </w:rPr>
      </w:pPr>
      <w:r w:rsidRPr="00B030EC">
        <w:rPr>
          <w:rFonts w:ascii="Times New Roman" w:hAnsi="Times New Roman" w:cs="Times New Roman"/>
        </w:rPr>
        <w:t>___________________________________________</w:t>
      </w:r>
    </w:p>
    <w:p w:rsidR="00410B34" w:rsidRPr="00B030EC" w:rsidRDefault="00410B34" w:rsidP="00410B34">
      <w:pPr>
        <w:spacing w:before="120"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FORNECEDOR</w:t>
      </w:r>
    </w:p>
    <w:p w:rsidR="00410B34" w:rsidRDefault="00410B34" w:rsidP="00410B34">
      <w:pPr>
        <w:spacing w:before="120" w:after="120"/>
        <w:rPr>
          <w:rFonts w:ascii="Times New Roman" w:hAnsi="Times New Roman" w:cs="Times New Roman"/>
        </w:rPr>
      </w:pPr>
      <w:r w:rsidRPr="00B030EC">
        <w:rPr>
          <w:rFonts w:ascii="Times New Roman" w:hAnsi="Times New Roman" w:cs="Times New Roman"/>
        </w:rPr>
        <w:t>___________________________________________</w:t>
      </w:r>
    </w:p>
    <w:p w:rsidR="00410B34" w:rsidRPr="00F651E8" w:rsidRDefault="00410B34" w:rsidP="00410B34">
      <w:pPr>
        <w:spacing w:before="120" w:after="120"/>
        <w:rPr>
          <w:rFonts w:ascii="Times New Roman" w:hAnsi="Times New Roman" w:cs="Times New Roman"/>
          <w:color w:val="FF0000"/>
        </w:rPr>
      </w:pPr>
      <w:r w:rsidRPr="00F651E8">
        <w:rPr>
          <w:rFonts w:ascii="Times New Roman" w:hAnsi="Times New Roman" w:cs="Times New Roman"/>
          <w:color w:val="FF0000"/>
        </w:rPr>
        <w:t>(...)</w:t>
      </w:r>
    </w:p>
    <w:p w:rsidR="00410B34" w:rsidRPr="00B030EC" w:rsidRDefault="00410B34" w:rsidP="00410B34">
      <w:pPr>
        <w:spacing w:before="120" w:after="120"/>
        <w:rPr>
          <w:rFonts w:ascii="Times New Roman" w:hAnsi="Times New Roman" w:cs="Times New Roman"/>
        </w:rPr>
      </w:pPr>
      <w:r w:rsidRPr="00B030EC">
        <w:rPr>
          <w:rFonts w:ascii="Times New Roman" w:hAnsi="Times New Roman" w:cs="Times New Roman"/>
        </w:rPr>
        <w:t>___________________________________________</w:t>
      </w:r>
    </w:p>
    <w:p w:rsidR="00410B34" w:rsidRPr="00B030EC" w:rsidRDefault="00410B34" w:rsidP="00410B34">
      <w:pPr>
        <w:spacing w:before="120" w:after="120"/>
        <w:rPr>
          <w:rFonts w:ascii="Times New Roman" w:hAnsi="Times New Roman" w:cs="Times New Roman"/>
        </w:rPr>
      </w:pPr>
      <w:r w:rsidRPr="00B030EC">
        <w:rPr>
          <w:rFonts w:ascii="Times New Roman" w:hAnsi="Times New Roman" w:cs="Times New Roman"/>
        </w:rPr>
        <w:t>TESTEMUNHA</w:t>
      </w:r>
      <w:r w:rsidRPr="00B030EC">
        <w:rPr>
          <w:rFonts w:ascii="Times New Roman" w:hAnsi="Times New Roman" w:cs="Times New Roman"/>
        </w:rPr>
        <w:tab/>
      </w:r>
      <w:r w:rsidRPr="00B030EC">
        <w:rPr>
          <w:rFonts w:ascii="Times New Roman" w:hAnsi="Times New Roman" w:cs="Times New Roman"/>
        </w:rPr>
        <w:tab/>
        <w:t>CPF Nº</w:t>
      </w:r>
    </w:p>
    <w:p w:rsidR="00C51A06" w:rsidRPr="00B030EC" w:rsidRDefault="00C51A06" w:rsidP="00C51A06">
      <w:pPr>
        <w:spacing w:before="120" w:after="120"/>
        <w:rPr>
          <w:rFonts w:ascii="Times New Roman" w:hAnsi="Times New Roman" w:cs="Times New Roman"/>
        </w:rPr>
      </w:pPr>
      <w:r w:rsidRPr="00B030EC">
        <w:rPr>
          <w:rFonts w:ascii="Times New Roman" w:hAnsi="Times New Roman" w:cs="Times New Roman"/>
        </w:rPr>
        <w:t>___________________________________________</w:t>
      </w:r>
    </w:p>
    <w:p w:rsidR="00C51A06" w:rsidRPr="00B030EC" w:rsidRDefault="00C51A06" w:rsidP="00C51A06">
      <w:pPr>
        <w:spacing w:before="120" w:after="120"/>
        <w:rPr>
          <w:rFonts w:ascii="Times New Roman" w:hAnsi="Times New Roman" w:cs="Times New Roman"/>
        </w:rPr>
      </w:pPr>
      <w:r w:rsidRPr="00B030EC">
        <w:rPr>
          <w:rFonts w:ascii="Times New Roman" w:hAnsi="Times New Roman" w:cs="Times New Roman"/>
        </w:rPr>
        <w:t>TESTEMUNHA</w:t>
      </w:r>
      <w:r w:rsidRPr="00B030EC">
        <w:rPr>
          <w:rFonts w:ascii="Times New Roman" w:hAnsi="Times New Roman" w:cs="Times New Roman"/>
        </w:rPr>
        <w:tab/>
      </w:r>
      <w:r w:rsidRPr="00B030EC">
        <w:rPr>
          <w:rFonts w:ascii="Times New Roman" w:hAnsi="Times New Roman" w:cs="Times New Roman"/>
        </w:rPr>
        <w:tab/>
        <w:t>CPF Nº</w:t>
      </w:r>
    </w:p>
    <w:sectPr w:rsidR="00C51A06" w:rsidRPr="00B030EC" w:rsidSect="007B21F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2A7E" w:rsidRDefault="00A12A7E" w:rsidP="00BB5309">
      <w:r>
        <w:separator/>
      </w:r>
    </w:p>
  </w:endnote>
  <w:endnote w:type="continuationSeparator" w:id="1">
    <w:p w:rsidR="00A12A7E" w:rsidRDefault="00A12A7E" w:rsidP="00BB53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cofont_Spranq_eco_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3497" w:rsidRDefault="005F3497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2A7E" w:rsidRPr="00BB4149" w:rsidRDefault="007D3785" w:rsidP="00BB4149">
    <w:pPr>
      <w:pStyle w:val="Rodap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11</w:t>
    </w:r>
    <w:r w:rsidR="00A12A7E">
      <w:rPr>
        <w:rFonts w:ascii="Times New Roman" w:hAnsi="Times New Roman" w:cs="Times New Roman"/>
      </w:rPr>
      <w:t xml:space="preserve"> - Ata - Serviços Continuados </w:t>
    </w:r>
    <w:r w:rsidR="00063DDB">
      <w:rPr>
        <w:rFonts w:ascii="Times New Roman" w:hAnsi="Times New Roman" w:cs="Times New Roman"/>
      </w:rPr>
      <w:t>Sem</w:t>
    </w:r>
    <w:r>
      <w:rPr>
        <w:rFonts w:ascii="Times New Roman" w:hAnsi="Times New Roman" w:cs="Times New Roman"/>
      </w:rPr>
      <w:t xml:space="preserve"> M</w:t>
    </w:r>
    <w:r w:rsidR="00063DDB">
      <w:rPr>
        <w:rFonts w:ascii="Times New Roman" w:hAnsi="Times New Roman" w:cs="Times New Roman"/>
      </w:rPr>
      <w:t>D</w:t>
    </w:r>
    <w:r>
      <w:rPr>
        <w:rFonts w:ascii="Times New Roman" w:hAnsi="Times New Roman" w:cs="Times New Roman"/>
      </w:rPr>
      <w:t>O</w:t>
    </w:r>
    <w:r w:rsidR="00063DDB">
      <w:rPr>
        <w:rFonts w:ascii="Times New Roman" w:hAnsi="Times New Roman" w:cs="Times New Roman"/>
      </w:rPr>
      <w:t xml:space="preserve"> com Dedicação</w:t>
    </w:r>
    <w:r>
      <w:rPr>
        <w:rFonts w:ascii="Times New Roman" w:hAnsi="Times New Roman" w:cs="Times New Roman"/>
      </w:rPr>
      <w:t xml:space="preserve"> Exclusiva </w:t>
    </w:r>
    <w:r w:rsidR="00A12A7E">
      <w:rPr>
        <w:rFonts w:ascii="Times New Roman" w:hAnsi="Times New Roman" w:cs="Times New Roman"/>
      </w:rPr>
      <w:t>- 20</w:t>
    </w:r>
    <w:r w:rsidR="005F3497">
      <w:rPr>
        <w:rFonts w:ascii="Times New Roman" w:hAnsi="Times New Roman" w:cs="Times New Roman"/>
      </w:rPr>
      <w:t>20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3497" w:rsidRDefault="005F3497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2A7E" w:rsidRDefault="00A12A7E" w:rsidP="00BB5309">
      <w:r>
        <w:separator/>
      </w:r>
    </w:p>
  </w:footnote>
  <w:footnote w:type="continuationSeparator" w:id="1">
    <w:p w:rsidR="00A12A7E" w:rsidRDefault="00A12A7E" w:rsidP="00BB53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3497" w:rsidRDefault="005F3497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2A7E" w:rsidRPr="00546FE7" w:rsidRDefault="00A12A7E" w:rsidP="00546FE7">
    <w:pPr>
      <w:pStyle w:val="Cabealho"/>
      <w:jc w:val="center"/>
      <w:rPr>
        <w:rFonts w:ascii="Times New Roman" w:hAnsi="Times New Roman" w:cs="Times New Roman"/>
        <w:b/>
      </w:rPr>
    </w:pPr>
    <w:r w:rsidRPr="00546FE7">
      <w:rPr>
        <w:rFonts w:ascii="Times New Roman" w:hAnsi="Times New Roman" w:cs="Times New Roman"/>
        <w:b/>
        <w:noProof/>
      </w:rPr>
      <w:drawing>
        <wp:inline distT="0" distB="0" distL="0" distR="0">
          <wp:extent cx="580390" cy="731520"/>
          <wp:effectExtent l="1905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0390" cy="731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A12A7E" w:rsidRPr="00546FE7" w:rsidRDefault="00A12A7E" w:rsidP="00546FE7">
    <w:pPr>
      <w:pStyle w:val="Cabealho"/>
      <w:jc w:val="center"/>
      <w:rPr>
        <w:rFonts w:ascii="Times New Roman" w:hAnsi="Times New Roman" w:cs="Times New Roman"/>
        <w:b/>
      </w:rPr>
    </w:pPr>
    <w:r w:rsidRPr="00546FE7">
      <w:rPr>
        <w:rFonts w:ascii="Times New Roman" w:hAnsi="Times New Roman" w:cs="Times New Roman"/>
        <w:b/>
      </w:rPr>
      <w:t>ESTADO DE ALAGOAS</w:t>
    </w:r>
  </w:p>
  <w:p w:rsidR="00A12A7E" w:rsidRPr="00546FE7" w:rsidRDefault="00A12A7E" w:rsidP="00546FE7">
    <w:pPr>
      <w:pStyle w:val="Cabealho"/>
      <w:jc w:val="center"/>
      <w:rPr>
        <w:rFonts w:ascii="Times New Roman" w:hAnsi="Times New Roman" w:cs="Times New Roman"/>
        <w:b/>
      </w:rPr>
    </w:pPr>
    <w:r w:rsidRPr="00546FE7">
      <w:rPr>
        <w:rFonts w:ascii="Times New Roman" w:hAnsi="Times New Roman" w:cs="Times New Roman"/>
        <w:b/>
      </w:rPr>
      <w:t>XXXXXXXXXXXXXXXXXXXXXXXXX</w:t>
    </w:r>
  </w:p>
  <w:p w:rsidR="00A12A7E" w:rsidRPr="00546FE7" w:rsidRDefault="00A12A7E" w:rsidP="00546FE7">
    <w:pPr>
      <w:pStyle w:val="Cabealho"/>
      <w:jc w:val="center"/>
      <w:rPr>
        <w:rFonts w:ascii="Times New Roman" w:hAnsi="Times New Roman" w:cs="Times New Roman"/>
        <w:b/>
      </w:rPr>
    </w:pPr>
    <w:r w:rsidRPr="00546FE7">
      <w:rPr>
        <w:rFonts w:ascii="Times New Roman" w:hAnsi="Times New Roman" w:cs="Times New Roman"/>
        <w:b/>
      </w:rPr>
      <w:t>XXXXXXXXXXXXXXXXXXXXXXXXXXXXXXXXXXXXXXXX</w:t>
    </w:r>
  </w:p>
  <w:p w:rsidR="00A12A7E" w:rsidRPr="00546FE7" w:rsidRDefault="00A12A7E">
    <w:pPr>
      <w:pStyle w:val="Cabealho"/>
      <w:rPr>
        <w:rFonts w:ascii="Times New Roman" w:hAnsi="Times New Roman" w:cs="Times New Roman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3497" w:rsidRDefault="005F3497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BBB805F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D731F05"/>
    <w:multiLevelType w:val="multilevel"/>
    <w:tmpl w:val="0A607E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1983857"/>
    <w:multiLevelType w:val="multilevel"/>
    <w:tmpl w:val="8F4A889C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C9C6F09"/>
    <w:multiLevelType w:val="multilevel"/>
    <w:tmpl w:val="8F4A889C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FB305FF"/>
    <w:multiLevelType w:val="multilevel"/>
    <w:tmpl w:val="8F4A889C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FDD4AF1"/>
    <w:multiLevelType w:val="multilevel"/>
    <w:tmpl w:val="8F4A889C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mirrorMargins/>
  <w:stylePaneFormatFilter w:val="3F01"/>
  <w:defaultTabStop w:val="708"/>
  <w:hyphenationZone w:val="425"/>
  <w:characterSpacingControl w:val="doNotCompress"/>
  <w:hdrShapeDefaults>
    <o:shapedefaults v:ext="edit" spidmax="22529"/>
  </w:hdrShapeDefaults>
  <w:footnotePr>
    <w:footnote w:id="0"/>
    <w:footnote w:id="1"/>
  </w:footnotePr>
  <w:endnotePr>
    <w:endnote w:id="0"/>
    <w:endnote w:id="1"/>
  </w:endnotePr>
  <w:compat/>
  <w:rsids>
    <w:rsidRoot w:val="00CB46FC"/>
    <w:rsid w:val="0000438B"/>
    <w:rsid w:val="0001690D"/>
    <w:rsid w:val="00022ABC"/>
    <w:rsid w:val="00022B2D"/>
    <w:rsid w:val="0002589B"/>
    <w:rsid w:val="00034F1C"/>
    <w:rsid w:val="00052C2E"/>
    <w:rsid w:val="0005488C"/>
    <w:rsid w:val="00063DDB"/>
    <w:rsid w:val="00097884"/>
    <w:rsid w:val="000B6FD3"/>
    <w:rsid w:val="000B7011"/>
    <w:rsid w:val="000C5198"/>
    <w:rsid w:val="000C62A3"/>
    <w:rsid w:val="000C79BA"/>
    <w:rsid w:val="000E55D0"/>
    <w:rsid w:val="000E7886"/>
    <w:rsid w:val="000F3685"/>
    <w:rsid w:val="00100A64"/>
    <w:rsid w:val="00101714"/>
    <w:rsid w:val="00113AE6"/>
    <w:rsid w:val="00122461"/>
    <w:rsid w:val="001256C2"/>
    <w:rsid w:val="0014613C"/>
    <w:rsid w:val="00153CFE"/>
    <w:rsid w:val="00163DB3"/>
    <w:rsid w:val="001770D2"/>
    <w:rsid w:val="0018524D"/>
    <w:rsid w:val="0018624E"/>
    <w:rsid w:val="001A1B02"/>
    <w:rsid w:val="001C5870"/>
    <w:rsid w:val="001E0D7C"/>
    <w:rsid w:val="001E3B40"/>
    <w:rsid w:val="001F1FB7"/>
    <w:rsid w:val="001F7F10"/>
    <w:rsid w:val="002038C8"/>
    <w:rsid w:val="00210AA6"/>
    <w:rsid w:val="00230A42"/>
    <w:rsid w:val="00236859"/>
    <w:rsid w:val="00263580"/>
    <w:rsid w:val="00270FB0"/>
    <w:rsid w:val="0027450B"/>
    <w:rsid w:val="002B3D1E"/>
    <w:rsid w:val="002D6C60"/>
    <w:rsid w:val="002E1CC9"/>
    <w:rsid w:val="002F4C05"/>
    <w:rsid w:val="002F5C68"/>
    <w:rsid w:val="00300E23"/>
    <w:rsid w:val="00307146"/>
    <w:rsid w:val="00315FF7"/>
    <w:rsid w:val="00321FA5"/>
    <w:rsid w:val="00327A25"/>
    <w:rsid w:val="00352F29"/>
    <w:rsid w:val="00381A88"/>
    <w:rsid w:val="003A7990"/>
    <w:rsid w:val="003B5751"/>
    <w:rsid w:val="003C4966"/>
    <w:rsid w:val="003C49EC"/>
    <w:rsid w:val="003D32E2"/>
    <w:rsid w:val="003F48DF"/>
    <w:rsid w:val="00410B34"/>
    <w:rsid w:val="0042684A"/>
    <w:rsid w:val="00436D21"/>
    <w:rsid w:val="00446CA9"/>
    <w:rsid w:val="004506AD"/>
    <w:rsid w:val="0045247C"/>
    <w:rsid w:val="00453C58"/>
    <w:rsid w:val="00454D50"/>
    <w:rsid w:val="00456348"/>
    <w:rsid w:val="004634B3"/>
    <w:rsid w:val="004811E3"/>
    <w:rsid w:val="004A1D37"/>
    <w:rsid w:val="004A5577"/>
    <w:rsid w:val="004B19FA"/>
    <w:rsid w:val="004C14E4"/>
    <w:rsid w:val="005003D8"/>
    <w:rsid w:val="00501D89"/>
    <w:rsid w:val="00520E7A"/>
    <w:rsid w:val="00532326"/>
    <w:rsid w:val="00533BB1"/>
    <w:rsid w:val="00546FE7"/>
    <w:rsid w:val="0055105F"/>
    <w:rsid w:val="00562578"/>
    <w:rsid w:val="005704DD"/>
    <w:rsid w:val="005825FC"/>
    <w:rsid w:val="00585C67"/>
    <w:rsid w:val="005A39E2"/>
    <w:rsid w:val="005A6E38"/>
    <w:rsid w:val="005B0E3A"/>
    <w:rsid w:val="005C5891"/>
    <w:rsid w:val="005C6A71"/>
    <w:rsid w:val="005D294D"/>
    <w:rsid w:val="005D7E7F"/>
    <w:rsid w:val="005E47D7"/>
    <w:rsid w:val="005F295F"/>
    <w:rsid w:val="005F3497"/>
    <w:rsid w:val="00611134"/>
    <w:rsid w:val="00611E1C"/>
    <w:rsid w:val="0061401D"/>
    <w:rsid w:val="00614F64"/>
    <w:rsid w:val="0062652B"/>
    <w:rsid w:val="00631E43"/>
    <w:rsid w:val="006362AE"/>
    <w:rsid w:val="00637FA5"/>
    <w:rsid w:val="00641B27"/>
    <w:rsid w:val="00646738"/>
    <w:rsid w:val="006468EA"/>
    <w:rsid w:val="006722D9"/>
    <w:rsid w:val="00673105"/>
    <w:rsid w:val="0068120E"/>
    <w:rsid w:val="00687BD5"/>
    <w:rsid w:val="006A16CB"/>
    <w:rsid w:val="006A494B"/>
    <w:rsid w:val="006A5244"/>
    <w:rsid w:val="006C3CD8"/>
    <w:rsid w:val="006C4117"/>
    <w:rsid w:val="0071081A"/>
    <w:rsid w:val="0072299B"/>
    <w:rsid w:val="00745B9A"/>
    <w:rsid w:val="00773252"/>
    <w:rsid w:val="00785204"/>
    <w:rsid w:val="00785855"/>
    <w:rsid w:val="00785860"/>
    <w:rsid w:val="0078676D"/>
    <w:rsid w:val="007944C0"/>
    <w:rsid w:val="007B21FD"/>
    <w:rsid w:val="007B3995"/>
    <w:rsid w:val="007C4AFD"/>
    <w:rsid w:val="007D3785"/>
    <w:rsid w:val="007D4B25"/>
    <w:rsid w:val="007E0A09"/>
    <w:rsid w:val="007E263C"/>
    <w:rsid w:val="00802289"/>
    <w:rsid w:val="008071D0"/>
    <w:rsid w:val="00824D0A"/>
    <w:rsid w:val="00825FDD"/>
    <w:rsid w:val="00833C36"/>
    <w:rsid w:val="008509D9"/>
    <w:rsid w:val="0085593B"/>
    <w:rsid w:val="00866CC7"/>
    <w:rsid w:val="00882690"/>
    <w:rsid w:val="00893D82"/>
    <w:rsid w:val="00896B20"/>
    <w:rsid w:val="008D1FDD"/>
    <w:rsid w:val="008E1655"/>
    <w:rsid w:val="008E1813"/>
    <w:rsid w:val="00903D2E"/>
    <w:rsid w:val="00927822"/>
    <w:rsid w:val="00952CBF"/>
    <w:rsid w:val="00963B1D"/>
    <w:rsid w:val="009716C3"/>
    <w:rsid w:val="009912D2"/>
    <w:rsid w:val="009B0750"/>
    <w:rsid w:val="009B4171"/>
    <w:rsid w:val="009C4AAC"/>
    <w:rsid w:val="009E0C3C"/>
    <w:rsid w:val="00A0427C"/>
    <w:rsid w:val="00A1191B"/>
    <w:rsid w:val="00A12A7E"/>
    <w:rsid w:val="00A253BE"/>
    <w:rsid w:val="00A43047"/>
    <w:rsid w:val="00A82B43"/>
    <w:rsid w:val="00A84930"/>
    <w:rsid w:val="00AA1D45"/>
    <w:rsid w:val="00AA2E28"/>
    <w:rsid w:val="00AB0846"/>
    <w:rsid w:val="00AD6E05"/>
    <w:rsid w:val="00B05AF8"/>
    <w:rsid w:val="00B10156"/>
    <w:rsid w:val="00B33D8E"/>
    <w:rsid w:val="00B3761D"/>
    <w:rsid w:val="00B438A7"/>
    <w:rsid w:val="00B81844"/>
    <w:rsid w:val="00B86157"/>
    <w:rsid w:val="00B92BCC"/>
    <w:rsid w:val="00B93D9B"/>
    <w:rsid w:val="00B94927"/>
    <w:rsid w:val="00BB4149"/>
    <w:rsid w:val="00BB5309"/>
    <w:rsid w:val="00BB7895"/>
    <w:rsid w:val="00C129C8"/>
    <w:rsid w:val="00C159F6"/>
    <w:rsid w:val="00C21EB0"/>
    <w:rsid w:val="00C3586C"/>
    <w:rsid w:val="00C47137"/>
    <w:rsid w:val="00C5111B"/>
    <w:rsid w:val="00C51A06"/>
    <w:rsid w:val="00C54198"/>
    <w:rsid w:val="00C57795"/>
    <w:rsid w:val="00C57F1B"/>
    <w:rsid w:val="00C724BB"/>
    <w:rsid w:val="00C7693F"/>
    <w:rsid w:val="00C97B29"/>
    <w:rsid w:val="00CA3838"/>
    <w:rsid w:val="00CB46FC"/>
    <w:rsid w:val="00CB7C2F"/>
    <w:rsid w:val="00CC6EE8"/>
    <w:rsid w:val="00CD2415"/>
    <w:rsid w:val="00CF791C"/>
    <w:rsid w:val="00D023C5"/>
    <w:rsid w:val="00D06A4A"/>
    <w:rsid w:val="00D21BAF"/>
    <w:rsid w:val="00D33A80"/>
    <w:rsid w:val="00D36DA9"/>
    <w:rsid w:val="00D40484"/>
    <w:rsid w:val="00D50B23"/>
    <w:rsid w:val="00D63A70"/>
    <w:rsid w:val="00D66100"/>
    <w:rsid w:val="00D85ACD"/>
    <w:rsid w:val="00DA5B4C"/>
    <w:rsid w:val="00DD247F"/>
    <w:rsid w:val="00E0478D"/>
    <w:rsid w:val="00E05071"/>
    <w:rsid w:val="00E11D1B"/>
    <w:rsid w:val="00E11D5F"/>
    <w:rsid w:val="00E60AC2"/>
    <w:rsid w:val="00E73410"/>
    <w:rsid w:val="00EC2330"/>
    <w:rsid w:val="00EF00CB"/>
    <w:rsid w:val="00EF3535"/>
    <w:rsid w:val="00EF6568"/>
    <w:rsid w:val="00F00B79"/>
    <w:rsid w:val="00F018E1"/>
    <w:rsid w:val="00F17655"/>
    <w:rsid w:val="00F17792"/>
    <w:rsid w:val="00F24023"/>
    <w:rsid w:val="00F5221F"/>
    <w:rsid w:val="00F651E8"/>
    <w:rsid w:val="00F77F32"/>
    <w:rsid w:val="00F83A8B"/>
    <w:rsid w:val="00F8432B"/>
    <w:rsid w:val="00F86C25"/>
    <w:rsid w:val="00F9070F"/>
    <w:rsid w:val="00F95F17"/>
    <w:rsid w:val="00FC19B2"/>
    <w:rsid w:val="00FD7CFF"/>
    <w:rsid w:val="00FF1D03"/>
    <w:rsid w:val="00FF3D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46FC"/>
    <w:rPr>
      <w:rFonts w:ascii="Ecofont_Spranq_eco_Sans" w:hAnsi="Ecofont_Spranq_eco_Sans" w:cs="Tahoma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6362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CB46FC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CB46FC"/>
    <w:rPr>
      <w:rFonts w:ascii="Ecofont_Spranq_eco_Sans" w:eastAsia="Calibri" w:hAnsi="Ecofont_Spranq_eco_Sans" w:cs="Tahoma"/>
      <w:i/>
      <w:iCs/>
      <w:color w:val="000000"/>
      <w:szCs w:val="24"/>
      <w:lang w:val="pt-BR" w:eastAsia="en-US" w:bidi="ar-SA"/>
    </w:rPr>
  </w:style>
  <w:style w:type="paragraph" w:styleId="Corpodetexto">
    <w:name w:val="Body Text"/>
    <w:basedOn w:val="Normal"/>
    <w:link w:val="CorpodetextoChar"/>
    <w:uiPriority w:val="99"/>
    <w:unhideWhenUsed/>
    <w:rsid w:val="002F4C05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CorpodetextoChar">
    <w:name w:val="Corpo de texto Char"/>
    <w:link w:val="Corpodetexto"/>
    <w:uiPriority w:val="99"/>
    <w:rsid w:val="002F4C05"/>
    <w:rPr>
      <w:sz w:val="24"/>
      <w:szCs w:val="24"/>
    </w:rPr>
  </w:style>
  <w:style w:type="character" w:styleId="Hyperlink">
    <w:name w:val="Hyperlink"/>
    <w:uiPriority w:val="99"/>
    <w:unhideWhenUsed/>
    <w:rsid w:val="00520E7A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3F48DF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BB530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B5309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nhideWhenUsed/>
    <w:rsid w:val="00BB53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B5309"/>
    <w:rPr>
      <w:rFonts w:ascii="Ecofont_Spranq_eco_Sans" w:hAnsi="Ecofont_Spranq_eco_Sans" w:cs="Tahoma"/>
      <w:sz w:val="24"/>
      <w:szCs w:val="24"/>
    </w:rPr>
  </w:style>
  <w:style w:type="paragraph" w:customStyle="1" w:styleId="citao2">
    <w:name w:val="citação 2"/>
    <w:basedOn w:val="Citao"/>
    <w:link w:val="citao2Char"/>
    <w:qFormat/>
    <w:rsid w:val="002038C8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color w:val="000000"/>
      <w:lang w:eastAsia="en-US"/>
    </w:rPr>
  </w:style>
  <w:style w:type="character" w:customStyle="1" w:styleId="citao2Char">
    <w:name w:val="citação 2 Char"/>
    <w:basedOn w:val="CitaoChar"/>
    <w:link w:val="citao2"/>
    <w:rsid w:val="002038C8"/>
    <w:rPr>
      <w:rFonts w:ascii="Ecofont_Spranq_eco_Sans" w:eastAsia="Calibri" w:hAnsi="Ecofont_Spranq_eco_Sans" w:cs="Tahoma"/>
      <w:i/>
      <w:iCs/>
      <w:color w:val="000000"/>
      <w:sz w:val="24"/>
      <w:szCs w:val="24"/>
      <w:shd w:val="clear" w:color="auto" w:fill="FFFFCC"/>
      <w:lang w:eastAsia="en-US"/>
    </w:rPr>
  </w:style>
  <w:style w:type="paragraph" w:styleId="Citao">
    <w:name w:val="Quote"/>
    <w:basedOn w:val="Normal"/>
    <w:next w:val="Normal"/>
    <w:link w:val="CitaoChar"/>
    <w:uiPriority w:val="29"/>
    <w:qFormat/>
    <w:rsid w:val="002038C8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2038C8"/>
    <w:rPr>
      <w:rFonts w:ascii="Ecofont_Spranq_eco_Sans" w:hAnsi="Ecofont_Spranq_eco_Sans" w:cs="Tahoma"/>
      <w:i/>
      <w:iCs/>
      <w:color w:val="000000" w:themeColor="text1"/>
      <w:sz w:val="24"/>
      <w:szCs w:val="24"/>
    </w:rPr>
  </w:style>
  <w:style w:type="paragraph" w:customStyle="1" w:styleId="Nivel1">
    <w:name w:val="Nivel1"/>
    <w:basedOn w:val="Ttulo1"/>
    <w:next w:val="Normal"/>
    <w:link w:val="Nivel1Char"/>
    <w:qFormat/>
    <w:rsid w:val="006362AE"/>
    <w:pPr>
      <w:widowControl w:val="0"/>
      <w:autoSpaceDE w:val="0"/>
      <w:autoSpaceDN w:val="0"/>
      <w:adjustRightInd w:val="0"/>
      <w:spacing w:after="120" w:line="276" w:lineRule="auto"/>
      <w:ind w:left="360" w:hanging="360"/>
      <w:jc w:val="both"/>
    </w:pPr>
    <w:rPr>
      <w:rFonts w:ascii="Arial" w:hAnsi="Arial" w:cs="Arial"/>
      <w:color w:val="auto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6362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ivel1Char">
    <w:name w:val="Nivel1 Char"/>
    <w:basedOn w:val="Ttulo1Char"/>
    <w:link w:val="Nivel1"/>
    <w:rsid w:val="006362AE"/>
    <w:rPr>
      <w:rFonts w:ascii="Arial" w:eastAsiaTheme="majorEastAsia" w:hAnsi="Arial" w:cs="Arial"/>
      <w:b/>
      <w:bCs/>
      <w:color w:val="365F91" w:themeColor="accent1" w:themeShade="BF"/>
      <w:sz w:val="28"/>
      <w:szCs w:val="28"/>
    </w:rPr>
  </w:style>
  <w:style w:type="paragraph" w:styleId="Textodebalo">
    <w:name w:val="Balloon Text"/>
    <w:basedOn w:val="Normal"/>
    <w:link w:val="TextodebaloChar"/>
    <w:semiHidden/>
    <w:unhideWhenUsed/>
    <w:rsid w:val="00546FE7"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sid w:val="00546F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5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2" ma:contentTypeDescription="Crie um novo documento." ma:contentTypeScope="" ma:versionID="f1b3b630139dfb3a44a61839f41165a1">
  <xsd:schema xmlns:xsd="http://www.w3.org/2001/XMLSchema" xmlns:xs="http://www.w3.org/2001/XMLSchema" xmlns:p="http://schemas.microsoft.com/office/2006/metadata/properties" xmlns:ns2="52c93ea8-e2de-466c-b401-d7fabeb9490e" targetNamespace="http://schemas.microsoft.com/office/2006/metadata/properties" ma:root="true" ma:fieldsID="b00fa16692065512405905752c4e7221" ns2:_="">
    <xsd:import namespace="52c93ea8-e2de-466c-b401-d7fabeb94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BC7201-7ED3-4096-9DE3-0512CE1D9A2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AFB2997-9364-41C3-A229-43AE2BC01C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897A23-5452-412E-B0B0-FF855C75CE6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1718</Words>
  <Characters>9679</Characters>
  <Application>Microsoft Office Word</Application>
  <DocSecurity>0</DocSecurity>
  <Lines>80</Lines>
  <Paragraphs>22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MODELO</vt:lpstr>
      <vt:lpstr>MODELO</vt:lpstr>
    </vt:vector>
  </TitlesOfParts>
  <Company>EDUARDO DOTTI</Company>
  <LinksUpToDate>false</LinksUpToDate>
  <CharactersWithSpaces>11375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</dc:title>
  <dc:creator>CONJUR-MP</dc:creator>
  <dc:description>Texto idêntico ao modelo de serviços, salvo pela especificação do objeto contratado e da respectiva nota explicativa.</dc:description>
  <cp:lastModifiedBy>acmc</cp:lastModifiedBy>
  <cp:revision>16</cp:revision>
  <dcterms:created xsi:type="dcterms:W3CDTF">2019-12-20T12:08:00Z</dcterms:created>
  <dcterms:modified xsi:type="dcterms:W3CDTF">2020-01-08T10:58:00Z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0x01010012A2765E7DFD38469B2E626874CD0041</vt:lpwstr>
  </property>
  <property fmtid="{D5CDD505-2E9C-101B-9397-08002B2CF9AE}" pid="3" name="AuthorIds_UIVersion_2048">
    <vt:lpwstr>44</vt:lpwstr>
  </property>
</Properties>
</file>